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9D1E6" w14:textId="7DCE4848" w:rsidR="00A150AF" w:rsidRPr="00236FB7" w:rsidRDefault="003E647D" w:rsidP="00637714">
      <w:pPr>
        <w:jc w:val="center"/>
        <w:rPr>
          <w:rFonts w:ascii="Arial" w:hAnsi="Arial"/>
          <w:b/>
          <w:sz w:val="28"/>
          <w:szCs w:val="32"/>
        </w:rPr>
      </w:pPr>
      <w:r>
        <w:rPr>
          <w:rFonts w:ascii="Arial" w:hAnsi="Arial"/>
          <w:b/>
          <w:sz w:val="28"/>
          <w:szCs w:val="32"/>
        </w:rPr>
        <w:t>201</w:t>
      </w:r>
      <w:r w:rsidR="00171FA4">
        <w:rPr>
          <w:rFonts w:ascii="Arial" w:hAnsi="Arial"/>
          <w:b/>
          <w:sz w:val="28"/>
          <w:szCs w:val="32"/>
        </w:rPr>
        <w:t>9</w:t>
      </w:r>
      <w:r w:rsidR="00256E5A">
        <w:rPr>
          <w:rFonts w:ascii="Arial" w:hAnsi="Arial"/>
          <w:b/>
          <w:sz w:val="28"/>
          <w:szCs w:val="32"/>
        </w:rPr>
        <w:t xml:space="preserve"> </w:t>
      </w:r>
      <w:r w:rsidR="00B07654" w:rsidRPr="00236FB7">
        <w:rPr>
          <w:rFonts w:ascii="Arial" w:hAnsi="Arial"/>
          <w:b/>
          <w:sz w:val="28"/>
          <w:szCs w:val="32"/>
        </w:rPr>
        <w:t>Dean’s Teaching Fellowship Guidelines</w:t>
      </w:r>
    </w:p>
    <w:p w14:paraId="4EE64789" w14:textId="20B3DD53" w:rsidR="006B0A26" w:rsidRPr="00236FB7" w:rsidRDefault="00B07654" w:rsidP="00637714">
      <w:pPr>
        <w:jc w:val="center"/>
        <w:rPr>
          <w:rFonts w:ascii="Arial" w:hAnsi="Arial"/>
          <w:b/>
          <w:sz w:val="28"/>
          <w:szCs w:val="32"/>
        </w:rPr>
      </w:pPr>
      <w:r w:rsidRPr="00236FB7">
        <w:rPr>
          <w:rFonts w:ascii="Arial" w:hAnsi="Arial"/>
          <w:b/>
          <w:sz w:val="28"/>
          <w:szCs w:val="32"/>
        </w:rPr>
        <w:t>for</w:t>
      </w:r>
      <w:bookmarkStart w:id="0" w:name="_GoBack"/>
      <w:bookmarkEnd w:id="0"/>
      <w:r w:rsidRPr="00236FB7">
        <w:rPr>
          <w:rFonts w:ascii="Arial" w:hAnsi="Arial"/>
          <w:b/>
          <w:sz w:val="28"/>
          <w:szCs w:val="32"/>
        </w:rPr>
        <w:t xml:space="preserve"> the </w:t>
      </w:r>
      <w:r w:rsidR="00170AFA" w:rsidRPr="00236FB7">
        <w:rPr>
          <w:rFonts w:ascii="Arial" w:hAnsi="Arial"/>
          <w:b/>
          <w:sz w:val="28"/>
          <w:szCs w:val="32"/>
        </w:rPr>
        <w:t>20</w:t>
      </w:r>
      <w:r w:rsidR="00171FA4">
        <w:rPr>
          <w:rFonts w:ascii="Arial" w:hAnsi="Arial"/>
          <w:b/>
          <w:sz w:val="28"/>
          <w:szCs w:val="32"/>
        </w:rPr>
        <w:t>20</w:t>
      </w:r>
      <w:r w:rsidR="00FC77EC">
        <w:rPr>
          <w:rFonts w:ascii="Arial" w:hAnsi="Arial"/>
          <w:b/>
          <w:sz w:val="28"/>
          <w:szCs w:val="32"/>
        </w:rPr>
        <w:t>-</w:t>
      </w:r>
      <w:r w:rsidR="003E647D">
        <w:rPr>
          <w:rFonts w:ascii="Arial" w:hAnsi="Arial"/>
          <w:b/>
          <w:sz w:val="28"/>
          <w:szCs w:val="32"/>
        </w:rPr>
        <w:t>202</w:t>
      </w:r>
      <w:r w:rsidR="00171FA4">
        <w:rPr>
          <w:rFonts w:ascii="Arial" w:hAnsi="Arial"/>
          <w:b/>
          <w:sz w:val="28"/>
          <w:szCs w:val="32"/>
        </w:rPr>
        <w:t>1</w:t>
      </w:r>
      <w:r w:rsidR="00170AFA">
        <w:rPr>
          <w:rFonts w:ascii="Arial" w:hAnsi="Arial"/>
          <w:b/>
          <w:sz w:val="28"/>
          <w:szCs w:val="32"/>
        </w:rPr>
        <w:t xml:space="preserve"> </w:t>
      </w:r>
      <w:r w:rsidRPr="00236FB7">
        <w:rPr>
          <w:rFonts w:ascii="Arial" w:hAnsi="Arial"/>
          <w:b/>
          <w:sz w:val="28"/>
          <w:szCs w:val="32"/>
        </w:rPr>
        <w:t>Fellowship Year</w:t>
      </w:r>
    </w:p>
    <w:p w14:paraId="73532A95" w14:textId="77777777" w:rsidR="00637714" w:rsidRPr="00236FB7" w:rsidRDefault="00637714" w:rsidP="00637714">
      <w:pPr>
        <w:jc w:val="center"/>
        <w:rPr>
          <w:rFonts w:ascii="Arial" w:hAnsi="Arial"/>
          <w:b/>
          <w:color w:val="C00000"/>
        </w:rPr>
      </w:pPr>
    </w:p>
    <w:p w14:paraId="589591D6" w14:textId="0797632E" w:rsidR="00556AE7" w:rsidRPr="00236FB7" w:rsidRDefault="00A33A62" w:rsidP="00637714">
      <w:pPr>
        <w:jc w:val="center"/>
        <w:rPr>
          <w:rFonts w:ascii="Arial" w:hAnsi="Arial"/>
          <w:b/>
          <w:color w:val="C00000"/>
          <w:sz w:val="22"/>
        </w:rPr>
      </w:pPr>
      <w:r>
        <w:rPr>
          <w:rFonts w:ascii="Arial" w:hAnsi="Arial"/>
          <w:b/>
          <w:color w:val="C00000"/>
          <w:sz w:val="22"/>
        </w:rPr>
        <w:t>Posted</w:t>
      </w:r>
      <w:r w:rsidRPr="00236FB7">
        <w:rPr>
          <w:rFonts w:ascii="Arial" w:hAnsi="Arial"/>
          <w:b/>
          <w:color w:val="C00000"/>
          <w:sz w:val="22"/>
        </w:rPr>
        <w:t xml:space="preserve"> </w:t>
      </w:r>
      <w:r w:rsidR="00000427" w:rsidRPr="00236FB7">
        <w:rPr>
          <w:rFonts w:ascii="Arial" w:hAnsi="Arial"/>
          <w:b/>
          <w:color w:val="C00000"/>
          <w:sz w:val="22"/>
        </w:rPr>
        <w:fldChar w:fldCharType="begin"/>
      </w:r>
      <w:r w:rsidR="001A2278" w:rsidRPr="00236FB7">
        <w:rPr>
          <w:rFonts w:ascii="Arial" w:hAnsi="Arial"/>
          <w:b/>
          <w:color w:val="C00000"/>
          <w:sz w:val="22"/>
        </w:rPr>
        <w:instrText xml:space="preserve"> DATE \@ "MMMM d, yyyy" </w:instrText>
      </w:r>
      <w:r w:rsidR="00000427" w:rsidRPr="00236FB7">
        <w:rPr>
          <w:rFonts w:ascii="Arial" w:hAnsi="Arial"/>
          <w:b/>
          <w:color w:val="C00000"/>
          <w:sz w:val="22"/>
        </w:rPr>
        <w:fldChar w:fldCharType="separate"/>
      </w:r>
      <w:r w:rsidR="00677814">
        <w:rPr>
          <w:rFonts w:ascii="Arial" w:hAnsi="Arial"/>
          <w:b/>
          <w:noProof/>
          <w:color w:val="C00000"/>
          <w:sz w:val="22"/>
        </w:rPr>
        <w:t>February 21, 2020</w:t>
      </w:r>
      <w:r w:rsidR="00000427" w:rsidRPr="00236FB7">
        <w:rPr>
          <w:rFonts w:ascii="Arial" w:hAnsi="Arial"/>
          <w:b/>
          <w:color w:val="C00000"/>
          <w:sz w:val="22"/>
        </w:rPr>
        <w:fldChar w:fldCharType="end"/>
      </w:r>
    </w:p>
    <w:p w14:paraId="7D089462" w14:textId="501AEE15" w:rsidR="00A150AF" w:rsidRPr="00236FB7" w:rsidRDefault="00A150AF" w:rsidP="00637714">
      <w:pPr>
        <w:jc w:val="center"/>
        <w:rPr>
          <w:rFonts w:ascii="Arial" w:hAnsi="Arial"/>
          <w:b/>
          <w:color w:val="C00000"/>
          <w:sz w:val="22"/>
        </w:rPr>
      </w:pPr>
      <w:r w:rsidRPr="00236FB7">
        <w:rPr>
          <w:rFonts w:ascii="Arial" w:hAnsi="Arial"/>
          <w:b/>
          <w:color w:val="C00000"/>
          <w:sz w:val="22"/>
        </w:rPr>
        <w:t xml:space="preserve">Nominations </w:t>
      </w:r>
      <w:r w:rsidR="00237008" w:rsidRPr="00236FB7">
        <w:rPr>
          <w:rFonts w:ascii="Arial" w:hAnsi="Arial"/>
          <w:b/>
          <w:color w:val="C00000"/>
          <w:sz w:val="22"/>
        </w:rPr>
        <w:t xml:space="preserve">and applications </w:t>
      </w:r>
      <w:r w:rsidRPr="00236FB7">
        <w:rPr>
          <w:rFonts w:ascii="Arial" w:hAnsi="Arial"/>
          <w:b/>
          <w:color w:val="C00000"/>
          <w:sz w:val="22"/>
        </w:rPr>
        <w:t xml:space="preserve">due </w:t>
      </w:r>
      <w:r w:rsidR="00FD501B">
        <w:rPr>
          <w:rFonts w:ascii="Arial" w:hAnsi="Arial"/>
          <w:b/>
          <w:color w:val="C00000"/>
          <w:sz w:val="22"/>
        </w:rPr>
        <w:t>Monday</w:t>
      </w:r>
      <w:r w:rsidRPr="00236FB7">
        <w:rPr>
          <w:rFonts w:ascii="Arial" w:hAnsi="Arial"/>
          <w:b/>
          <w:color w:val="C00000"/>
          <w:sz w:val="22"/>
        </w:rPr>
        <w:t xml:space="preserve">, December </w:t>
      </w:r>
      <w:r w:rsidR="000D402F">
        <w:rPr>
          <w:rFonts w:ascii="Arial" w:hAnsi="Arial"/>
          <w:b/>
          <w:color w:val="C00000"/>
          <w:sz w:val="22"/>
        </w:rPr>
        <w:t>1</w:t>
      </w:r>
      <w:r w:rsidR="00171FA4">
        <w:rPr>
          <w:rFonts w:ascii="Arial" w:hAnsi="Arial"/>
          <w:b/>
          <w:color w:val="C00000"/>
          <w:sz w:val="22"/>
        </w:rPr>
        <w:t>6</w:t>
      </w:r>
      <w:r w:rsidR="00FC77EC">
        <w:rPr>
          <w:rFonts w:ascii="Arial" w:hAnsi="Arial"/>
          <w:b/>
          <w:color w:val="C00000"/>
          <w:sz w:val="22"/>
        </w:rPr>
        <w:t xml:space="preserve">, </w:t>
      </w:r>
      <w:r w:rsidR="000D402F">
        <w:rPr>
          <w:rFonts w:ascii="Arial" w:hAnsi="Arial"/>
          <w:b/>
          <w:color w:val="C00000"/>
          <w:sz w:val="22"/>
        </w:rPr>
        <w:t>201</w:t>
      </w:r>
      <w:r w:rsidR="00171FA4">
        <w:rPr>
          <w:rFonts w:ascii="Arial" w:hAnsi="Arial"/>
          <w:b/>
          <w:color w:val="C00000"/>
          <w:sz w:val="22"/>
        </w:rPr>
        <w:t>9</w:t>
      </w:r>
      <w:r w:rsidR="00101F27">
        <w:rPr>
          <w:rFonts w:ascii="Arial" w:hAnsi="Arial"/>
          <w:b/>
          <w:color w:val="C00000"/>
          <w:sz w:val="22"/>
        </w:rPr>
        <w:t>, 11:59 pm</w:t>
      </w:r>
    </w:p>
    <w:p w14:paraId="4D31650B" w14:textId="77777777" w:rsidR="00A150AF" w:rsidRPr="00236FB7" w:rsidRDefault="008472BD" w:rsidP="00D00813">
      <w:pPr>
        <w:ind w:left="2880" w:firstLine="720"/>
        <w:rPr>
          <w:rFonts w:ascii="Arial" w:hAnsi="Arial"/>
          <w:b/>
          <w:color w:val="C00000"/>
          <w:sz w:val="22"/>
        </w:rPr>
      </w:pPr>
      <w:r>
        <w:rPr>
          <w:rFonts w:ascii="Arial" w:hAnsi="Arial"/>
          <w:b/>
          <w:color w:val="C00000"/>
          <w:sz w:val="22"/>
        </w:rPr>
        <w:t>Information session</w:t>
      </w:r>
      <w:r w:rsidR="00A150AF" w:rsidRPr="00236FB7">
        <w:rPr>
          <w:rFonts w:ascii="Arial" w:hAnsi="Arial"/>
          <w:b/>
          <w:color w:val="C00000"/>
          <w:sz w:val="22"/>
        </w:rPr>
        <w:t>:</w:t>
      </w:r>
    </w:p>
    <w:p w14:paraId="7AFE3122" w14:textId="66306C86" w:rsidR="00585AE8" w:rsidRPr="00236FB7" w:rsidRDefault="00E12FB4" w:rsidP="00637714">
      <w:pPr>
        <w:jc w:val="center"/>
        <w:rPr>
          <w:rFonts w:ascii="Arial" w:hAnsi="Arial"/>
          <w:b/>
          <w:color w:val="C00000"/>
          <w:sz w:val="22"/>
        </w:rPr>
      </w:pPr>
      <w:r>
        <w:rPr>
          <w:rFonts w:ascii="Arial" w:hAnsi="Arial"/>
          <w:b/>
          <w:color w:val="C00000"/>
          <w:sz w:val="22"/>
        </w:rPr>
        <w:t>Thursday Oct 24</w:t>
      </w:r>
      <w:r w:rsidRPr="00E12FB4">
        <w:rPr>
          <w:rFonts w:ascii="Arial" w:hAnsi="Arial"/>
          <w:b/>
          <w:color w:val="C00000"/>
          <w:sz w:val="22"/>
          <w:vertAlign w:val="superscript"/>
        </w:rPr>
        <w:t>th</w:t>
      </w:r>
      <w:r>
        <w:rPr>
          <w:rFonts w:ascii="Arial" w:hAnsi="Arial"/>
          <w:b/>
          <w:color w:val="C00000"/>
          <w:sz w:val="22"/>
        </w:rPr>
        <w:t xml:space="preserve"> </w:t>
      </w:r>
      <w:r w:rsidR="00677814">
        <w:rPr>
          <w:rFonts w:ascii="Arial" w:hAnsi="Arial"/>
          <w:b/>
          <w:color w:val="C00000"/>
          <w:sz w:val="22"/>
        </w:rPr>
        <w:t xml:space="preserve">2019 </w:t>
      </w:r>
      <w:r w:rsidR="001A2278" w:rsidRPr="006B63BF">
        <w:rPr>
          <w:rFonts w:ascii="Arial" w:hAnsi="Arial"/>
          <w:b/>
          <w:color w:val="C00000"/>
          <w:sz w:val="22"/>
        </w:rPr>
        <w:t xml:space="preserve">at </w:t>
      </w:r>
      <w:r w:rsidR="00171FA4">
        <w:rPr>
          <w:rFonts w:ascii="Arial" w:hAnsi="Arial"/>
          <w:b/>
          <w:color w:val="C00000"/>
          <w:sz w:val="22"/>
        </w:rPr>
        <w:t>1</w:t>
      </w:r>
      <w:r w:rsidR="006F0586" w:rsidRPr="006B63BF">
        <w:rPr>
          <w:rFonts w:ascii="Arial" w:hAnsi="Arial"/>
          <w:b/>
          <w:color w:val="C00000"/>
          <w:sz w:val="22"/>
        </w:rPr>
        <w:t>:00</w:t>
      </w:r>
      <w:r w:rsidR="00311A25">
        <w:rPr>
          <w:rFonts w:ascii="Arial" w:hAnsi="Arial"/>
          <w:b/>
          <w:color w:val="C00000"/>
          <w:sz w:val="22"/>
        </w:rPr>
        <w:t>p</w:t>
      </w:r>
      <w:r w:rsidR="00171FA4">
        <w:rPr>
          <w:rFonts w:ascii="Arial" w:hAnsi="Arial"/>
          <w:b/>
          <w:color w:val="C00000"/>
          <w:sz w:val="22"/>
        </w:rPr>
        <w:t>m</w:t>
      </w:r>
      <w:r w:rsidR="00FD501B">
        <w:rPr>
          <w:rFonts w:ascii="Arial" w:hAnsi="Arial"/>
          <w:b/>
          <w:color w:val="C00000"/>
          <w:sz w:val="22"/>
        </w:rPr>
        <w:t>-</w:t>
      </w:r>
      <w:r w:rsidR="00171FA4">
        <w:rPr>
          <w:rFonts w:ascii="Arial" w:hAnsi="Arial"/>
          <w:b/>
          <w:color w:val="C00000"/>
          <w:sz w:val="22"/>
        </w:rPr>
        <w:t>2</w:t>
      </w:r>
      <w:r w:rsidR="00260358">
        <w:rPr>
          <w:rFonts w:ascii="Arial" w:hAnsi="Arial"/>
          <w:b/>
          <w:color w:val="C00000"/>
          <w:sz w:val="22"/>
        </w:rPr>
        <w:t>:00</w:t>
      </w:r>
      <w:r w:rsidR="00A150AF" w:rsidRPr="006B63BF">
        <w:rPr>
          <w:rFonts w:ascii="Arial" w:hAnsi="Arial"/>
          <w:b/>
          <w:color w:val="C00000"/>
          <w:sz w:val="22"/>
        </w:rPr>
        <w:t xml:space="preserve"> pm</w:t>
      </w:r>
      <w:r w:rsidR="00585AE8" w:rsidRPr="006B63BF">
        <w:rPr>
          <w:rFonts w:ascii="Arial" w:hAnsi="Arial"/>
          <w:b/>
          <w:color w:val="C00000"/>
          <w:sz w:val="22"/>
        </w:rPr>
        <w:t xml:space="preserve"> in </w:t>
      </w:r>
      <w:r w:rsidR="00FD501B">
        <w:rPr>
          <w:rFonts w:ascii="Arial" w:hAnsi="Arial"/>
          <w:b/>
          <w:color w:val="C00000"/>
          <w:sz w:val="22"/>
        </w:rPr>
        <w:t>ADMIN 206</w:t>
      </w:r>
    </w:p>
    <w:p w14:paraId="04AFD2E7" w14:textId="77777777" w:rsidR="00A150AF" w:rsidRPr="006F0586" w:rsidRDefault="00A150AF" w:rsidP="00637714">
      <w:pPr>
        <w:rPr>
          <w:rFonts w:ascii="Garamond" w:hAnsi="Garamond"/>
          <w:sz w:val="22"/>
          <w:szCs w:val="22"/>
        </w:rPr>
      </w:pPr>
    </w:p>
    <w:p w14:paraId="683A8A9C" w14:textId="4B59C4B3" w:rsidR="001478E9" w:rsidRPr="0016485C" w:rsidRDefault="00A150AF" w:rsidP="0016485C">
      <w:pPr>
        <w:rPr>
          <w:rFonts w:ascii="Arial" w:hAnsi="Arial" w:cs="Arial"/>
          <w:color w:val="002060"/>
        </w:rPr>
      </w:pPr>
      <w:r w:rsidRPr="008E0F6F">
        <w:rPr>
          <w:rFonts w:ascii="Garamond" w:hAnsi="Garamond"/>
          <w:sz w:val="22"/>
          <w:szCs w:val="22"/>
        </w:rPr>
        <w:t xml:space="preserve">Dean’s Teaching Fellowships </w:t>
      </w:r>
      <w:r w:rsidR="0021503F" w:rsidRPr="008E0F6F">
        <w:rPr>
          <w:rFonts w:ascii="Garamond" w:hAnsi="Garamond"/>
          <w:sz w:val="22"/>
          <w:szCs w:val="22"/>
        </w:rPr>
        <w:t xml:space="preserve">(DTF) </w:t>
      </w:r>
      <w:r w:rsidRPr="008E0F6F">
        <w:rPr>
          <w:rFonts w:ascii="Garamond" w:hAnsi="Garamond"/>
          <w:sz w:val="22"/>
          <w:szCs w:val="22"/>
        </w:rPr>
        <w:t xml:space="preserve">support students whose records demonstrate excellence in teaching and who will complete their doctoral degrees in the fellowship year.  </w:t>
      </w:r>
      <w:r w:rsidR="0016485C" w:rsidRPr="008E0F6F">
        <w:rPr>
          <w:rFonts w:ascii="Garamond" w:hAnsi="Garamond"/>
          <w:sz w:val="22"/>
        </w:rPr>
        <w:t xml:space="preserve">Each Dean’s Teaching Fellow teaches one </w:t>
      </w:r>
      <w:r w:rsidR="008E0F6F" w:rsidRPr="008E0F6F">
        <w:rPr>
          <w:rFonts w:ascii="Garamond" w:hAnsi="Garamond"/>
          <w:sz w:val="22"/>
        </w:rPr>
        <w:t>course</w:t>
      </w:r>
      <w:r w:rsidR="00C0033B">
        <w:rPr>
          <w:rFonts w:ascii="Garamond" w:hAnsi="Garamond"/>
          <w:sz w:val="22"/>
        </w:rPr>
        <w:t xml:space="preserve"> (exceptions noted below)</w:t>
      </w:r>
      <w:r w:rsidR="008E0F6F" w:rsidRPr="008E0F6F">
        <w:rPr>
          <w:rFonts w:ascii="Garamond" w:hAnsi="Garamond"/>
          <w:sz w:val="22"/>
        </w:rPr>
        <w:t xml:space="preserve"> and</w:t>
      </w:r>
      <w:r w:rsidR="001874E3">
        <w:rPr>
          <w:rFonts w:ascii="Garamond" w:hAnsi="Garamond"/>
          <w:sz w:val="22"/>
        </w:rPr>
        <w:t xml:space="preserve"> receives a</w:t>
      </w:r>
      <w:r w:rsidR="0016485C" w:rsidRPr="008E0F6F">
        <w:rPr>
          <w:rFonts w:ascii="Garamond" w:hAnsi="Garamond"/>
          <w:sz w:val="22"/>
        </w:rPr>
        <w:t xml:space="preserve"> stipend for </w:t>
      </w:r>
      <w:r w:rsidR="00D23092" w:rsidRPr="008E0F6F">
        <w:rPr>
          <w:rFonts w:ascii="Garamond" w:hAnsi="Garamond"/>
          <w:sz w:val="22"/>
        </w:rPr>
        <w:t>9</w:t>
      </w:r>
      <w:r w:rsidR="00170AFA" w:rsidRPr="008E0F6F">
        <w:rPr>
          <w:rFonts w:ascii="Garamond" w:hAnsi="Garamond"/>
          <w:sz w:val="22"/>
        </w:rPr>
        <w:t xml:space="preserve"> </w:t>
      </w:r>
      <w:r w:rsidR="0016485C" w:rsidRPr="008E0F6F">
        <w:rPr>
          <w:rFonts w:ascii="Garamond" w:hAnsi="Garamond"/>
          <w:sz w:val="22"/>
        </w:rPr>
        <w:t>months (September-</w:t>
      </w:r>
      <w:r w:rsidR="00D23092" w:rsidRPr="008E0F6F">
        <w:rPr>
          <w:rFonts w:ascii="Garamond" w:hAnsi="Garamond"/>
          <w:sz w:val="22"/>
        </w:rPr>
        <w:t>May</w:t>
      </w:r>
      <w:r w:rsidR="0016485C" w:rsidRPr="008E0F6F">
        <w:rPr>
          <w:rFonts w:ascii="Garamond" w:hAnsi="Garamond"/>
          <w:sz w:val="22"/>
        </w:rPr>
        <w:t xml:space="preserve">; </w:t>
      </w:r>
      <w:r w:rsidR="008E0F6F" w:rsidRPr="008E0F6F">
        <w:rPr>
          <w:rFonts w:ascii="Garamond" w:hAnsi="Garamond"/>
          <w:sz w:val="22"/>
        </w:rPr>
        <w:t xml:space="preserve">minimum of </w:t>
      </w:r>
      <w:r w:rsidR="0016485C" w:rsidRPr="00686D0E">
        <w:rPr>
          <w:rFonts w:ascii="Garamond" w:hAnsi="Garamond"/>
          <w:sz w:val="22"/>
        </w:rPr>
        <w:t>$</w:t>
      </w:r>
      <w:r w:rsidR="000D402F" w:rsidRPr="00686D0E">
        <w:rPr>
          <w:rFonts w:ascii="Garamond" w:hAnsi="Garamond"/>
          <w:sz w:val="22"/>
        </w:rPr>
        <w:t>19,000</w:t>
      </w:r>
      <w:r w:rsidR="001874E3">
        <w:rPr>
          <w:rFonts w:ascii="Garamond" w:hAnsi="Garamond"/>
          <w:sz w:val="22"/>
        </w:rPr>
        <w:t xml:space="preserve"> </w:t>
      </w:r>
      <w:r w:rsidR="0016485C" w:rsidRPr="008E0F6F">
        <w:rPr>
          <w:rFonts w:ascii="Garamond" w:hAnsi="Garamond"/>
          <w:sz w:val="22"/>
        </w:rPr>
        <w:t xml:space="preserve">in </w:t>
      </w:r>
      <w:r w:rsidR="00170AFA" w:rsidRPr="008E0F6F">
        <w:rPr>
          <w:rFonts w:ascii="Garamond" w:hAnsi="Garamond"/>
          <w:sz w:val="22"/>
        </w:rPr>
        <w:t>20</w:t>
      </w:r>
      <w:r w:rsidR="00171FA4">
        <w:rPr>
          <w:rFonts w:ascii="Garamond" w:hAnsi="Garamond"/>
          <w:sz w:val="22"/>
        </w:rPr>
        <w:t>20</w:t>
      </w:r>
      <w:r w:rsidR="000D402F">
        <w:rPr>
          <w:rFonts w:ascii="Garamond" w:hAnsi="Garamond"/>
          <w:sz w:val="22"/>
        </w:rPr>
        <w:t>-2</w:t>
      </w:r>
      <w:r w:rsidR="00171FA4">
        <w:rPr>
          <w:rFonts w:ascii="Garamond" w:hAnsi="Garamond"/>
          <w:sz w:val="22"/>
        </w:rPr>
        <w:t>1</w:t>
      </w:r>
      <w:r w:rsidR="008472BD" w:rsidRPr="008E0F6F">
        <w:rPr>
          <w:rFonts w:ascii="Garamond" w:hAnsi="Garamond"/>
          <w:sz w:val="22"/>
        </w:rPr>
        <w:t xml:space="preserve">) </w:t>
      </w:r>
      <w:r w:rsidR="0016485C" w:rsidRPr="008E0F6F">
        <w:rPr>
          <w:rFonts w:ascii="Garamond" w:hAnsi="Garamond"/>
          <w:sz w:val="22"/>
        </w:rPr>
        <w:t xml:space="preserve">along with </w:t>
      </w:r>
      <w:r w:rsidR="001978CB">
        <w:rPr>
          <w:rFonts w:ascii="Garamond" w:hAnsi="Garamond"/>
          <w:sz w:val="22"/>
        </w:rPr>
        <w:t>a</w:t>
      </w:r>
      <w:r w:rsidR="001978CB" w:rsidRPr="008E0F6F">
        <w:rPr>
          <w:rFonts w:ascii="Garamond" w:hAnsi="Garamond"/>
          <w:sz w:val="22"/>
        </w:rPr>
        <w:t xml:space="preserve"> </w:t>
      </w:r>
      <w:r w:rsidR="001978CB">
        <w:rPr>
          <w:rFonts w:ascii="Garamond" w:hAnsi="Garamond"/>
          <w:sz w:val="22"/>
        </w:rPr>
        <w:t>student</w:t>
      </w:r>
      <w:r w:rsidR="0016485C" w:rsidRPr="008E0F6F">
        <w:rPr>
          <w:rFonts w:ascii="Garamond" w:hAnsi="Garamond"/>
          <w:sz w:val="22"/>
        </w:rPr>
        <w:t xml:space="preserve"> health insurance subsidy.</w:t>
      </w:r>
      <w:r w:rsidR="00C603E4" w:rsidRPr="008E0F6F">
        <w:rPr>
          <w:rFonts w:ascii="Garamond" w:hAnsi="Garamond"/>
          <w:sz w:val="22"/>
        </w:rPr>
        <w:t xml:space="preserve">  This yea</w:t>
      </w:r>
      <w:r w:rsidR="001566B6" w:rsidRPr="008E0F6F">
        <w:rPr>
          <w:rFonts w:ascii="Garamond" w:hAnsi="Garamond"/>
          <w:sz w:val="22"/>
        </w:rPr>
        <w:t xml:space="preserve">r we </w:t>
      </w:r>
      <w:r w:rsidR="00623FD6" w:rsidRPr="008E0F6F">
        <w:rPr>
          <w:rFonts w:ascii="Garamond" w:hAnsi="Garamond"/>
          <w:sz w:val="22"/>
        </w:rPr>
        <w:t xml:space="preserve">are pleased </w:t>
      </w:r>
      <w:r w:rsidR="008E0F6F" w:rsidRPr="008E0F6F">
        <w:rPr>
          <w:rFonts w:ascii="Garamond" w:hAnsi="Garamond"/>
          <w:sz w:val="22"/>
        </w:rPr>
        <w:t>to offer up to 12</w:t>
      </w:r>
      <w:r w:rsidR="00C603E4" w:rsidRPr="008E0F6F">
        <w:rPr>
          <w:rFonts w:ascii="Garamond" w:hAnsi="Garamond"/>
          <w:sz w:val="22"/>
        </w:rPr>
        <w:t xml:space="preserve"> fellowships.  Of</w:t>
      </w:r>
      <w:r w:rsidR="00C603E4">
        <w:rPr>
          <w:rFonts w:ascii="Garamond" w:hAnsi="Garamond"/>
          <w:sz w:val="22"/>
        </w:rPr>
        <w:t xml:space="preserve"> these </w:t>
      </w:r>
      <w:r w:rsidR="00C0033B">
        <w:rPr>
          <w:rFonts w:ascii="Garamond" w:hAnsi="Garamond"/>
          <w:sz w:val="22"/>
        </w:rPr>
        <w:t>12</w:t>
      </w:r>
      <w:r w:rsidR="00C603E4">
        <w:rPr>
          <w:rFonts w:ascii="Garamond" w:hAnsi="Garamond"/>
          <w:sz w:val="22"/>
        </w:rPr>
        <w:t xml:space="preserve">, </w:t>
      </w:r>
      <w:r w:rsidR="00C603E4" w:rsidRPr="00C603E4">
        <w:rPr>
          <w:rFonts w:ascii="Garamond" w:hAnsi="Garamond"/>
          <w:sz w:val="22"/>
        </w:rPr>
        <w:t xml:space="preserve">some will be specific fellowships </w:t>
      </w:r>
      <w:r w:rsidR="00C603E4">
        <w:rPr>
          <w:rFonts w:ascii="Garamond" w:hAnsi="Garamond"/>
          <w:sz w:val="22"/>
        </w:rPr>
        <w:t xml:space="preserve">directed at the following areas listed below. </w:t>
      </w:r>
      <w:r w:rsidR="0016485C">
        <w:rPr>
          <w:rFonts w:ascii="Garamond" w:hAnsi="Garamond"/>
          <w:sz w:val="22"/>
        </w:rPr>
        <w:t xml:space="preserve"> </w:t>
      </w:r>
      <w:r w:rsidR="000F0DF5" w:rsidRPr="006F0586">
        <w:rPr>
          <w:rFonts w:ascii="Garamond" w:hAnsi="Garamond"/>
          <w:sz w:val="22"/>
          <w:szCs w:val="22"/>
        </w:rPr>
        <w:t xml:space="preserve">Fellows are expected to complete their degrees during the year of the fellowship award.  </w:t>
      </w:r>
    </w:p>
    <w:p w14:paraId="28E46055" w14:textId="77777777" w:rsidR="003B1DF2" w:rsidRDefault="003B1DF2" w:rsidP="00637714">
      <w:pPr>
        <w:pStyle w:val="BodyText"/>
        <w:spacing w:after="0" w:line="240" w:lineRule="auto"/>
        <w:ind w:left="0"/>
        <w:jc w:val="left"/>
        <w:rPr>
          <w:rFonts w:ascii="Garamond" w:hAnsi="Garamond"/>
          <w:spacing w:val="0"/>
          <w:sz w:val="22"/>
          <w:szCs w:val="22"/>
        </w:rPr>
      </w:pPr>
    </w:p>
    <w:p w14:paraId="5C5078AA" w14:textId="77777777" w:rsidR="006541B5" w:rsidRPr="006F0586" w:rsidRDefault="006541B5" w:rsidP="00637714">
      <w:pPr>
        <w:pStyle w:val="BodyText"/>
        <w:spacing w:after="0" w:line="240" w:lineRule="auto"/>
        <w:ind w:left="0"/>
        <w:jc w:val="left"/>
        <w:rPr>
          <w:rFonts w:ascii="Garamond" w:hAnsi="Garamond"/>
          <w:spacing w:val="0"/>
          <w:sz w:val="22"/>
          <w:szCs w:val="22"/>
        </w:rPr>
      </w:pPr>
    </w:p>
    <w:p w14:paraId="1631FF28" w14:textId="77777777" w:rsidR="007B2035" w:rsidRPr="00236FB7" w:rsidRDefault="007B2035" w:rsidP="00637714">
      <w:pPr>
        <w:pStyle w:val="BodyText"/>
        <w:spacing w:after="0" w:line="240" w:lineRule="auto"/>
        <w:ind w:left="0"/>
        <w:jc w:val="left"/>
        <w:rPr>
          <w:b/>
          <w:spacing w:val="0"/>
          <w:sz w:val="22"/>
          <w:szCs w:val="22"/>
        </w:rPr>
      </w:pPr>
      <w:r w:rsidRPr="00236FB7">
        <w:rPr>
          <w:b/>
          <w:spacing w:val="0"/>
          <w:sz w:val="22"/>
          <w:szCs w:val="22"/>
        </w:rPr>
        <w:t>Eligibility</w:t>
      </w:r>
    </w:p>
    <w:p w14:paraId="17165C81" w14:textId="77777777" w:rsidR="00A150AF" w:rsidRPr="006F0586" w:rsidRDefault="00585AE8" w:rsidP="00637714">
      <w:pPr>
        <w:pStyle w:val="BodyText"/>
        <w:spacing w:after="0" w:line="240" w:lineRule="auto"/>
        <w:ind w:left="0"/>
        <w:jc w:val="left"/>
        <w:rPr>
          <w:rFonts w:ascii="Garamond" w:hAnsi="Garamond"/>
          <w:spacing w:val="0"/>
          <w:sz w:val="22"/>
          <w:szCs w:val="22"/>
        </w:rPr>
      </w:pPr>
      <w:r w:rsidRPr="006F0586">
        <w:rPr>
          <w:rFonts w:ascii="Garamond" w:hAnsi="Garamond"/>
          <w:spacing w:val="0"/>
          <w:sz w:val="22"/>
          <w:szCs w:val="22"/>
        </w:rPr>
        <w:t xml:space="preserve">To be considered for the fellowship, </w:t>
      </w:r>
      <w:r w:rsidR="007B2035" w:rsidRPr="006F0586">
        <w:rPr>
          <w:rFonts w:ascii="Garamond" w:hAnsi="Garamond"/>
          <w:spacing w:val="0"/>
          <w:sz w:val="22"/>
          <w:szCs w:val="22"/>
        </w:rPr>
        <w:t>applicants</w:t>
      </w:r>
      <w:r w:rsidR="0021503F">
        <w:rPr>
          <w:rFonts w:ascii="Garamond" w:hAnsi="Garamond"/>
          <w:spacing w:val="0"/>
          <w:sz w:val="22"/>
          <w:szCs w:val="22"/>
        </w:rPr>
        <w:t xml:space="preserve"> must</w:t>
      </w:r>
      <w:r w:rsidR="00A150AF" w:rsidRPr="006F0586">
        <w:rPr>
          <w:rFonts w:ascii="Garamond" w:hAnsi="Garamond"/>
          <w:spacing w:val="0"/>
          <w:sz w:val="22"/>
          <w:szCs w:val="22"/>
        </w:rPr>
        <w:t>:</w:t>
      </w:r>
    </w:p>
    <w:p w14:paraId="4FE77277" w14:textId="77777777" w:rsidR="007B2035" w:rsidRPr="006F0586" w:rsidRDefault="007B2035" w:rsidP="007B2035">
      <w:pPr>
        <w:numPr>
          <w:ilvl w:val="0"/>
          <w:numId w:val="2"/>
        </w:numPr>
        <w:spacing w:before="60"/>
        <w:rPr>
          <w:rFonts w:ascii="Garamond" w:hAnsi="Garamond"/>
          <w:sz w:val="22"/>
          <w:szCs w:val="22"/>
        </w:rPr>
      </w:pPr>
      <w:r w:rsidRPr="006F0586">
        <w:rPr>
          <w:rFonts w:ascii="Garamond" w:hAnsi="Garamond"/>
          <w:sz w:val="22"/>
          <w:szCs w:val="22"/>
        </w:rPr>
        <w:t>be full time students in a doctoral program, in good standing</w:t>
      </w:r>
      <w:r w:rsidR="003B1DF2" w:rsidRPr="006F0586">
        <w:rPr>
          <w:rFonts w:ascii="Garamond" w:hAnsi="Garamond"/>
          <w:sz w:val="22"/>
          <w:szCs w:val="22"/>
        </w:rPr>
        <w:t xml:space="preserve"> both in the </w:t>
      </w:r>
      <w:r w:rsidR="00274A64">
        <w:rPr>
          <w:rFonts w:ascii="Garamond" w:hAnsi="Garamond"/>
          <w:sz w:val="22"/>
          <w:szCs w:val="22"/>
        </w:rPr>
        <w:t>Laney Graduate</w:t>
      </w:r>
      <w:r w:rsidR="00274A64" w:rsidRPr="006F0586">
        <w:rPr>
          <w:rFonts w:ascii="Garamond" w:hAnsi="Garamond"/>
          <w:sz w:val="22"/>
          <w:szCs w:val="22"/>
        </w:rPr>
        <w:t xml:space="preserve"> </w:t>
      </w:r>
      <w:r w:rsidR="003B1DF2" w:rsidRPr="006F0586">
        <w:rPr>
          <w:rFonts w:ascii="Garamond" w:hAnsi="Garamond"/>
          <w:sz w:val="22"/>
          <w:szCs w:val="22"/>
        </w:rPr>
        <w:t>School and in their programs</w:t>
      </w:r>
    </w:p>
    <w:p w14:paraId="7D1F2282" w14:textId="77777777" w:rsidR="007B2035" w:rsidRPr="006F0586" w:rsidRDefault="007B2035" w:rsidP="00AE540C">
      <w:pPr>
        <w:numPr>
          <w:ilvl w:val="0"/>
          <w:numId w:val="2"/>
        </w:numPr>
        <w:autoSpaceDE w:val="0"/>
        <w:spacing w:before="60"/>
        <w:rPr>
          <w:rFonts w:ascii="Garamond" w:hAnsi="Garamond"/>
          <w:sz w:val="22"/>
          <w:szCs w:val="22"/>
        </w:rPr>
      </w:pPr>
      <w:r w:rsidRPr="006F0586">
        <w:rPr>
          <w:rFonts w:ascii="Garamond" w:hAnsi="Garamond"/>
          <w:sz w:val="22"/>
          <w:szCs w:val="22"/>
        </w:rPr>
        <w:t xml:space="preserve">be in candidacy at the time of </w:t>
      </w:r>
      <w:r w:rsidR="000F0DF5" w:rsidRPr="006F0586">
        <w:rPr>
          <w:rFonts w:ascii="Garamond" w:hAnsi="Garamond"/>
          <w:sz w:val="22"/>
          <w:szCs w:val="22"/>
        </w:rPr>
        <w:t>application</w:t>
      </w:r>
      <w:r w:rsidRPr="006F0586">
        <w:rPr>
          <w:rFonts w:ascii="Garamond" w:hAnsi="Garamond"/>
          <w:sz w:val="22"/>
          <w:szCs w:val="22"/>
        </w:rPr>
        <w:t xml:space="preserve"> </w:t>
      </w:r>
    </w:p>
    <w:p w14:paraId="2E7BC8EB" w14:textId="77777777" w:rsidR="007B2035" w:rsidRPr="000D5130" w:rsidRDefault="007B2035" w:rsidP="007B2035">
      <w:pPr>
        <w:numPr>
          <w:ilvl w:val="0"/>
          <w:numId w:val="2"/>
        </w:numPr>
        <w:spacing w:before="60"/>
        <w:rPr>
          <w:rFonts w:ascii="Garamond" w:hAnsi="Garamond"/>
          <w:sz w:val="22"/>
          <w:szCs w:val="22"/>
        </w:rPr>
      </w:pPr>
      <w:r w:rsidRPr="006F0586">
        <w:rPr>
          <w:rFonts w:ascii="Garamond" w:hAnsi="Garamond"/>
          <w:sz w:val="22"/>
          <w:szCs w:val="22"/>
        </w:rPr>
        <w:t xml:space="preserve">be in their </w:t>
      </w:r>
      <w:r w:rsidR="000F0DF5" w:rsidRPr="006F0586">
        <w:rPr>
          <w:rFonts w:ascii="Garamond" w:hAnsi="Garamond"/>
          <w:sz w:val="22"/>
          <w:szCs w:val="22"/>
        </w:rPr>
        <w:t>7</w:t>
      </w:r>
      <w:r w:rsidR="000A653D" w:rsidRPr="006F0586">
        <w:rPr>
          <w:rFonts w:ascii="Garamond" w:hAnsi="Garamond"/>
          <w:sz w:val="22"/>
          <w:szCs w:val="22"/>
          <w:vertAlign w:val="superscript"/>
        </w:rPr>
        <w:t>th</w:t>
      </w:r>
      <w:r w:rsidR="000A653D" w:rsidRPr="006F0586">
        <w:rPr>
          <w:rFonts w:ascii="Garamond" w:hAnsi="Garamond"/>
          <w:sz w:val="22"/>
          <w:szCs w:val="22"/>
        </w:rPr>
        <w:t xml:space="preserve"> </w:t>
      </w:r>
      <w:r w:rsidR="00B13457" w:rsidRPr="006F0586">
        <w:rPr>
          <w:rFonts w:ascii="Garamond" w:hAnsi="Garamond"/>
          <w:sz w:val="22"/>
          <w:szCs w:val="22"/>
        </w:rPr>
        <w:t xml:space="preserve">or earlier </w:t>
      </w:r>
      <w:r w:rsidRPr="006F0586">
        <w:rPr>
          <w:rFonts w:ascii="Garamond" w:hAnsi="Garamond"/>
          <w:sz w:val="22"/>
          <w:szCs w:val="22"/>
        </w:rPr>
        <w:t>year of graduate st</w:t>
      </w:r>
      <w:r w:rsidR="000D5130" w:rsidRPr="006F0586">
        <w:rPr>
          <w:rFonts w:ascii="Garamond" w:hAnsi="Garamond"/>
          <w:sz w:val="22"/>
          <w:szCs w:val="22"/>
        </w:rPr>
        <w:t xml:space="preserve">udy at the time of application.  </w:t>
      </w:r>
      <w:r w:rsidR="00BB7CB9" w:rsidRPr="006F0586">
        <w:rPr>
          <w:rFonts w:ascii="Garamond" w:hAnsi="Garamond"/>
          <w:sz w:val="22"/>
          <w:szCs w:val="22"/>
        </w:rPr>
        <w:t>While students in their 7</w:t>
      </w:r>
      <w:r w:rsidR="00BB7CB9" w:rsidRPr="006F0586">
        <w:rPr>
          <w:rFonts w:ascii="Garamond" w:hAnsi="Garamond"/>
          <w:sz w:val="22"/>
          <w:szCs w:val="22"/>
          <w:vertAlign w:val="superscript"/>
        </w:rPr>
        <w:t>th</w:t>
      </w:r>
      <w:r w:rsidR="00BB7CB9" w:rsidRPr="006F0586">
        <w:rPr>
          <w:rFonts w:ascii="Garamond" w:hAnsi="Garamond"/>
          <w:sz w:val="22"/>
          <w:szCs w:val="22"/>
        </w:rPr>
        <w:t xml:space="preserve"> year are eligible to apply for the fellowship, preference will be given to students in their 5</w:t>
      </w:r>
      <w:r w:rsidR="00BB7CB9" w:rsidRPr="006F0586">
        <w:rPr>
          <w:rFonts w:ascii="Garamond" w:hAnsi="Garamond"/>
          <w:sz w:val="22"/>
          <w:szCs w:val="22"/>
          <w:vertAlign w:val="superscript"/>
        </w:rPr>
        <w:t>th</w:t>
      </w:r>
      <w:r w:rsidR="00BB7CB9" w:rsidRPr="006F0586">
        <w:rPr>
          <w:rFonts w:ascii="Garamond" w:hAnsi="Garamond"/>
          <w:sz w:val="22"/>
          <w:szCs w:val="22"/>
        </w:rPr>
        <w:t xml:space="preserve"> or 6</w:t>
      </w:r>
      <w:r w:rsidR="00BB7CB9" w:rsidRPr="006F0586">
        <w:rPr>
          <w:rFonts w:ascii="Garamond" w:hAnsi="Garamond"/>
          <w:sz w:val="22"/>
          <w:szCs w:val="22"/>
          <w:vertAlign w:val="superscript"/>
        </w:rPr>
        <w:t>th</w:t>
      </w:r>
      <w:r w:rsidR="00BB7CB9" w:rsidRPr="006F0586">
        <w:rPr>
          <w:rFonts w:ascii="Garamond" w:hAnsi="Garamond"/>
          <w:sz w:val="22"/>
          <w:szCs w:val="22"/>
        </w:rPr>
        <w:t xml:space="preserve"> year who show that they are likely to complete their dissertations during</w:t>
      </w:r>
      <w:r w:rsidR="00BB7CB9">
        <w:rPr>
          <w:rFonts w:ascii="Garamond" w:hAnsi="Garamond"/>
          <w:sz w:val="22"/>
          <w:szCs w:val="22"/>
        </w:rPr>
        <w:t xml:space="preserve"> the fellowship year</w:t>
      </w:r>
    </w:p>
    <w:p w14:paraId="5DD7A43B" w14:textId="77777777" w:rsidR="000F0DF5" w:rsidRPr="000D5130" w:rsidRDefault="007B2035" w:rsidP="000F0DF5">
      <w:pPr>
        <w:numPr>
          <w:ilvl w:val="0"/>
          <w:numId w:val="2"/>
        </w:numPr>
        <w:autoSpaceDE w:val="0"/>
        <w:spacing w:before="60"/>
        <w:rPr>
          <w:rFonts w:ascii="Garamond" w:hAnsi="Garamond"/>
          <w:sz w:val="22"/>
          <w:szCs w:val="22"/>
        </w:rPr>
      </w:pPr>
      <w:r w:rsidRPr="000D5130">
        <w:rPr>
          <w:rFonts w:ascii="Garamond" w:hAnsi="Garamond"/>
          <w:sz w:val="22"/>
          <w:szCs w:val="22"/>
        </w:rPr>
        <w:t xml:space="preserve">not have held an Emory </w:t>
      </w:r>
      <w:r w:rsidR="000F0DF5" w:rsidRPr="000D5130">
        <w:rPr>
          <w:rFonts w:ascii="Garamond" w:hAnsi="Garamond"/>
          <w:sz w:val="22"/>
          <w:szCs w:val="22"/>
        </w:rPr>
        <w:t>completion</w:t>
      </w:r>
      <w:r w:rsidRPr="000D5130">
        <w:rPr>
          <w:rFonts w:ascii="Garamond" w:hAnsi="Garamond"/>
          <w:sz w:val="22"/>
          <w:szCs w:val="22"/>
        </w:rPr>
        <w:t xml:space="preserve"> </w:t>
      </w:r>
      <w:r w:rsidR="000F0DF5" w:rsidRPr="000D5130">
        <w:rPr>
          <w:rFonts w:ascii="Garamond" w:hAnsi="Garamond"/>
          <w:sz w:val="22"/>
          <w:szCs w:val="22"/>
        </w:rPr>
        <w:t>fellowship</w:t>
      </w:r>
      <w:r w:rsidR="0021503F">
        <w:rPr>
          <w:rFonts w:ascii="Garamond" w:hAnsi="Garamond"/>
          <w:sz w:val="22"/>
          <w:szCs w:val="22"/>
        </w:rPr>
        <w:t xml:space="preserve"> in a previous year</w:t>
      </w:r>
    </w:p>
    <w:p w14:paraId="34C44280" w14:textId="77777777" w:rsidR="00EE0940" w:rsidRDefault="00EE0940">
      <w:pPr>
        <w:rPr>
          <w:rFonts w:ascii="Garamond" w:hAnsi="Garamond"/>
          <w:sz w:val="22"/>
          <w:szCs w:val="22"/>
        </w:rPr>
      </w:pPr>
    </w:p>
    <w:p w14:paraId="683804E2" w14:textId="77777777" w:rsidR="00EE0940" w:rsidRDefault="00B13457">
      <w:pPr>
        <w:rPr>
          <w:rFonts w:ascii="Garamond" w:hAnsi="Garamond"/>
          <w:sz w:val="22"/>
          <w:szCs w:val="22"/>
        </w:rPr>
      </w:pPr>
      <w:r w:rsidRPr="000D5130">
        <w:rPr>
          <w:rFonts w:ascii="Garamond" w:hAnsi="Garamond"/>
          <w:sz w:val="22"/>
          <w:szCs w:val="22"/>
        </w:rPr>
        <w:t>When applicable, the DTF replaces</w:t>
      </w:r>
      <w:r w:rsidR="004A24BA" w:rsidRPr="000D5130">
        <w:rPr>
          <w:rFonts w:ascii="Garamond" w:hAnsi="Garamond"/>
          <w:sz w:val="22"/>
          <w:szCs w:val="22"/>
        </w:rPr>
        <w:t xml:space="preserve"> </w:t>
      </w:r>
      <w:r w:rsidRPr="000D5130">
        <w:rPr>
          <w:rFonts w:ascii="Garamond" w:hAnsi="Garamond"/>
          <w:sz w:val="22"/>
          <w:szCs w:val="22"/>
        </w:rPr>
        <w:t xml:space="preserve">other </w:t>
      </w:r>
      <w:r w:rsidR="000F0DF5" w:rsidRPr="000D5130">
        <w:rPr>
          <w:rFonts w:ascii="Garamond" w:hAnsi="Garamond"/>
          <w:sz w:val="22"/>
          <w:szCs w:val="22"/>
        </w:rPr>
        <w:t>g</w:t>
      </w:r>
      <w:r w:rsidR="004A24BA" w:rsidRPr="000D5130">
        <w:rPr>
          <w:rFonts w:ascii="Garamond" w:hAnsi="Garamond"/>
          <w:sz w:val="22"/>
          <w:szCs w:val="22"/>
        </w:rPr>
        <w:t xml:space="preserve">raduate </w:t>
      </w:r>
      <w:r w:rsidR="000F0DF5" w:rsidRPr="000D5130">
        <w:rPr>
          <w:rFonts w:ascii="Garamond" w:hAnsi="Garamond"/>
          <w:sz w:val="22"/>
          <w:szCs w:val="22"/>
        </w:rPr>
        <w:t>s</w:t>
      </w:r>
      <w:r w:rsidR="004A24BA" w:rsidRPr="000D5130">
        <w:rPr>
          <w:rFonts w:ascii="Garamond" w:hAnsi="Garamond"/>
          <w:sz w:val="22"/>
          <w:szCs w:val="22"/>
        </w:rPr>
        <w:t xml:space="preserve">chool </w:t>
      </w:r>
      <w:r w:rsidR="00100446" w:rsidRPr="000D5130">
        <w:rPr>
          <w:rFonts w:ascii="Garamond" w:hAnsi="Garamond"/>
          <w:sz w:val="22"/>
          <w:szCs w:val="22"/>
        </w:rPr>
        <w:t xml:space="preserve">stipend and scholarship </w:t>
      </w:r>
      <w:r w:rsidRPr="000D5130">
        <w:rPr>
          <w:rFonts w:ascii="Garamond" w:hAnsi="Garamond"/>
          <w:sz w:val="22"/>
          <w:szCs w:val="22"/>
        </w:rPr>
        <w:t xml:space="preserve">funding a student may have been scheduled to receive for the fellowship year, and the eligibility for that other funding cannot be </w:t>
      </w:r>
      <w:r w:rsidR="000D5130" w:rsidRPr="000D5130">
        <w:rPr>
          <w:rFonts w:ascii="Garamond" w:hAnsi="Garamond"/>
          <w:sz w:val="22"/>
          <w:szCs w:val="22"/>
        </w:rPr>
        <w:t>reserved</w:t>
      </w:r>
      <w:r w:rsidRPr="000D5130">
        <w:rPr>
          <w:rFonts w:ascii="Garamond" w:hAnsi="Garamond"/>
          <w:sz w:val="22"/>
          <w:szCs w:val="22"/>
        </w:rPr>
        <w:t xml:space="preserve"> to be used in a subsequent year.  </w:t>
      </w:r>
      <w:r w:rsidR="005546A0" w:rsidRPr="000D5130">
        <w:rPr>
          <w:rFonts w:ascii="Garamond" w:hAnsi="Garamond"/>
          <w:sz w:val="22"/>
          <w:szCs w:val="22"/>
        </w:rPr>
        <w:t>Fellows are expected to devote full time to their teaching and research and hence may not undertake other teaching opportunities at Emory or elsewhere.</w:t>
      </w:r>
      <w:r w:rsidR="00643BAE" w:rsidRPr="000D5130">
        <w:rPr>
          <w:rFonts w:ascii="Garamond" w:hAnsi="Garamond"/>
          <w:sz w:val="22"/>
          <w:szCs w:val="22"/>
        </w:rPr>
        <w:t xml:space="preserve">  Fellows are eligible for Professional Development Support funds</w:t>
      </w:r>
      <w:r w:rsidR="00274A64">
        <w:rPr>
          <w:rFonts w:ascii="Garamond" w:hAnsi="Garamond"/>
          <w:sz w:val="22"/>
          <w:szCs w:val="22"/>
        </w:rPr>
        <w:t xml:space="preserve"> subject to the usual criteria</w:t>
      </w:r>
      <w:r w:rsidR="00643BAE" w:rsidRPr="000D5130">
        <w:rPr>
          <w:rFonts w:ascii="Garamond" w:hAnsi="Garamond"/>
          <w:sz w:val="22"/>
          <w:szCs w:val="22"/>
        </w:rPr>
        <w:t xml:space="preserve">.  Fellows who receive offers for other awards should contact the </w:t>
      </w:r>
      <w:r w:rsidR="000F0DF5" w:rsidRPr="000D5130">
        <w:rPr>
          <w:rFonts w:ascii="Garamond" w:hAnsi="Garamond"/>
          <w:sz w:val="22"/>
          <w:szCs w:val="22"/>
        </w:rPr>
        <w:t xml:space="preserve">Laney </w:t>
      </w:r>
      <w:r w:rsidR="00643BAE" w:rsidRPr="000D5130">
        <w:rPr>
          <w:rFonts w:ascii="Garamond" w:hAnsi="Garamond"/>
          <w:sz w:val="22"/>
          <w:szCs w:val="22"/>
        </w:rPr>
        <w:t>Graduate School to determine whether the two awards may be held concurrently.</w:t>
      </w:r>
    </w:p>
    <w:p w14:paraId="482050E1" w14:textId="77777777" w:rsidR="00585AE8" w:rsidRPr="000D5130" w:rsidRDefault="00585AE8" w:rsidP="00637714">
      <w:pPr>
        <w:pStyle w:val="BodyText"/>
        <w:spacing w:after="0" w:line="240" w:lineRule="auto"/>
        <w:ind w:left="0"/>
        <w:jc w:val="left"/>
        <w:rPr>
          <w:rFonts w:ascii="Garamond" w:hAnsi="Garamond"/>
          <w:spacing w:val="0"/>
          <w:sz w:val="22"/>
          <w:szCs w:val="22"/>
        </w:rPr>
      </w:pPr>
    </w:p>
    <w:p w14:paraId="1ACBAE78" w14:textId="77777777" w:rsidR="003B1DF2" w:rsidRPr="000D5130" w:rsidRDefault="003B1DF2" w:rsidP="00637714">
      <w:pPr>
        <w:pStyle w:val="BodyText"/>
        <w:spacing w:after="0" w:line="240" w:lineRule="auto"/>
        <w:ind w:left="0"/>
        <w:jc w:val="left"/>
        <w:rPr>
          <w:rFonts w:ascii="Garamond" w:hAnsi="Garamond"/>
          <w:spacing w:val="0"/>
          <w:sz w:val="22"/>
          <w:szCs w:val="22"/>
        </w:rPr>
      </w:pPr>
    </w:p>
    <w:p w14:paraId="12F0E632" w14:textId="77777777" w:rsidR="00D11F2F" w:rsidRPr="00236FB7" w:rsidRDefault="004560A4" w:rsidP="00585AE8">
      <w:pPr>
        <w:pStyle w:val="BodyText"/>
        <w:spacing w:after="0" w:line="240" w:lineRule="auto"/>
        <w:ind w:left="0"/>
        <w:jc w:val="left"/>
        <w:rPr>
          <w:b/>
          <w:spacing w:val="0"/>
          <w:sz w:val="22"/>
          <w:szCs w:val="22"/>
        </w:rPr>
      </w:pPr>
      <w:r w:rsidRPr="00236FB7">
        <w:rPr>
          <w:b/>
          <w:spacing w:val="0"/>
          <w:sz w:val="22"/>
          <w:szCs w:val="22"/>
        </w:rPr>
        <w:t>Evaluation Criteria</w:t>
      </w:r>
    </w:p>
    <w:p w14:paraId="3EBBD345" w14:textId="77777777" w:rsidR="005E34F9" w:rsidRPr="000D5130" w:rsidRDefault="005E34F9" w:rsidP="00585AE8">
      <w:pPr>
        <w:pStyle w:val="BodyText"/>
        <w:spacing w:after="0" w:line="240" w:lineRule="auto"/>
        <w:ind w:left="0"/>
        <w:jc w:val="left"/>
        <w:rPr>
          <w:rFonts w:ascii="Garamond" w:hAnsi="Garamond"/>
          <w:spacing w:val="0"/>
          <w:sz w:val="22"/>
          <w:szCs w:val="22"/>
        </w:rPr>
      </w:pPr>
      <w:r w:rsidRPr="000D5130">
        <w:rPr>
          <w:rFonts w:ascii="Garamond" w:hAnsi="Garamond"/>
          <w:spacing w:val="0"/>
          <w:sz w:val="22"/>
          <w:szCs w:val="22"/>
        </w:rPr>
        <w:t>As you put together nomination and application materials,</w:t>
      </w:r>
      <w:r w:rsidR="003B1DF2" w:rsidRPr="000D5130">
        <w:rPr>
          <w:rFonts w:ascii="Garamond" w:hAnsi="Garamond"/>
          <w:spacing w:val="0"/>
          <w:sz w:val="22"/>
          <w:szCs w:val="22"/>
        </w:rPr>
        <w:t xml:space="preserve"> please</w:t>
      </w:r>
      <w:r w:rsidRPr="000D5130">
        <w:rPr>
          <w:rFonts w:ascii="Garamond" w:hAnsi="Garamond"/>
          <w:spacing w:val="0"/>
          <w:sz w:val="22"/>
          <w:szCs w:val="22"/>
        </w:rPr>
        <w:t xml:space="preserve"> consider how the selection committee will</w:t>
      </w:r>
      <w:r w:rsidR="003B1DF2" w:rsidRPr="000D5130">
        <w:rPr>
          <w:rFonts w:ascii="Garamond" w:hAnsi="Garamond"/>
          <w:spacing w:val="0"/>
          <w:sz w:val="22"/>
          <w:szCs w:val="22"/>
        </w:rPr>
        <w:t xml:space="preserve"> </w:t>
      </w:r>
      <w:r w:rsidRPr="000D5130">
        <w:rPr>
          <w:rFonts w:ascii="Garamond" w:hAnsi="Garamond"/>
          <w:spacing w:val="0"/>
          <w:sz w:val="22"/>
          <w:szCs w:val="22"/>
        </w:rPr>
        <w:t>evaluat</w:t>
      </w:r>
      <w:r w:rsidR="003B1DF2" w:rsidRPr="000D5130">
        <w:rPr>
          <w:rFonts w:ascii="Garamond" w:hAnsi="Garamond"/>
          <w:spacing w:val="0"/>
          <w:sz w:val="22"/>
          <w:szCs w:val="22"/>
        </w:rPr>
        <w:t>e</w:t>
      </w:r>
      <w:r w:rsidRPr="000D5130">
        <w:rPr>
          <w:rFonts w:ascii="Garamond" w:hAnsi="Garamond"/>
          <w:spacing w:val="0"/>
          <w:sz w:val="22"/>
          <w:szCs w:val="22"/>
        </w:rPr>
        <w:t xml:space="preserve"> the applications.  </w:t>
      </w:r>
      <w:r w:rsidR="00A33A62">
        <w:rPr>
          <w:rFonts w:ascii="Garamond" w:hAnsi="Garamond"/>
          <w:spacing w:val="0"/>
          <w:sz w:val="22"/>
          <w:szCs w:val="22"/>
        </w:rPr>
        <w:t xml:space="preserve"> </w:t>
      </w:r>
      <w:r w:rsidRPr="000D5130">
        <w:rPr>
          <w:rFonts w:ascii="Garamond" w:hAnsi="Garamond"/>
          <w:spacing w:val="0"/>
          <w:sz w:val="22"/>
          <w:szCs w:val="22"/>
        </w:rPr>
        <w:t xml:space="preserve">Before the committee meets, each committee member will complete a </w:t>
      </w:r>
      <w:r w:rsidR="00643BAE" w:rsidRPr="000D5130">
        <w:rPr>
          <w:rFonts w:ascii="Garamond" w:hAnsi="Garamond"/>
          <w:spacing w:val="0"/>
          <w:sz w:val="22"/>
          <w:szCs w:val="22"/>
        </w:rPr>
        <w:t xml:space="preserve">confidential </w:t>
      </w:r>
      <w:r w:rsidRPr="000D5130">
        <w:rPr>
          <w:rFonts w:ascii="Garamond" w:hAnsi="Garamond"/>
          <w:spacing w:val="0"/>
          <w:sz w:val="22"/>
          <w:szCs w:val="22"/>
        </w:rPr>
        <w:t>rating sheet, rating the applications on a scale of one to five</w:t>
      </w:r>
      <w:r w:rsidR="00A8552C" w:rsidRPr="000D5130">
        <w:rPr>
          <w:rFonts w:ascii="Garamond" w:hAnsi="Garamond"/>
          <w:spacing w:val="0"/>
          <w:sz w:val="22"/>
          <w:szCs w:val="22"/>
        </w:rPr>
        <w:t xml:space="preserve">, with one being the lowest rating and five being the highest rating, </w:t>
      </w:r>
      <w:r w:rsidRPr="000D5130">
        <w:rPr>
          <w:rFonts w:ascii="Garamond" w:hAnsi="Garamond"/>
          <w:spacing w:val="0"/>
          <w:sz w:val="22"/>
          <w:szCs w:val="22"/>
        </w:rPr>
        <w:t>in these categories:</w:t>
      </w:r>
    </w:p>
    <w:p w14:paraId="46A4E65E" w14:textId="77777777" w:rsidR="00643BAE" w:rsidRPr="000D5130" w:rsidRDefault="00643BAE" w:rsidP="00643BAE">
      <w:pPr>
        <w:numPr>
          <w:ilvl w:val="0"/>
          <w:numId w:val="2"/>
        </w:numPr>
        <w:spacing w:before="60"/>
        <w:rPr>
          <w:rFonts w:ascii="Garamond" w:hAnsi="Garamond"/>
          <w:sz w:val="22"/>
          <w:szCs w:val="22"/>
        </w:rPr>
      </w:pPr>
      <w:r w:rsidRPr="000D5130">
        <w:rPr>
          <w:rFonts w:ascii="Garamond" w:hAnsi="Garamond"/>
          <w:sz w:val="22"/>
          <w:szCs w:val="22"/>
        </w:rPr>
        <w:t xml:space="preserve">teaching success as </w:t>
      </w:r>
      <w:r w:rsidR="00773130" w:rsidRPr="000D5130">
        <w:rPr>
          <w:rFonts w:ascii="Garamond" w:hAnsi="Garamond"/>
          <w:sz w:val="22"/>
          <w:szCs w:val="22"/>
        </w:rPr>
        <w:t>documented</w:t>
      </w:r>
      <w:r w:rsidRPr="000D5130">
        <w:rPr>
          <w:rFonts w:ascii="Garamond" w:hAnsi="Garamond"/>
          <w:sz w:val="22"/>
          <w:szCs w:val="22"/>
        </w:rPr>
        <w:t xml:space="preserve"> by the teaching evaluations</w:t>
      </w:r>
    </w:p>
    <w:p w14:paraId="3F2677FE" w14:textId="77777777" w:rsidR="00643BAE" w:rsidRPr="000D5130" w:rsidRDefault="00643BAE" w:rsidP="00643BAE">
      <w:pPr>
        <w:numPr>
          <w:ilvl w:val="0"/>
          <w:numId w:val="2"/>
        </w:numPr>
        <w:spacing w:before="60"/>
        <w:rPr>
          <w:rFonts w:ascii="Garamond" w:hAnsi="Garamond"/>
          <w:sz w:val="22"/>
          <w:szCs w:val="22"/>
        </w:rPr>
      </w:pPr>
      <w:r w:rsidRPr="000D5130">
        <w:rPr>
          <w:rFonts w:ascii="Garamond" w:hAnsi="Garamond"/>
          <w:sz w:val="22"/>
          <w:szCs w:val="22"/>
        </w:rPr>
        <w:t>strength of a pedagogic outlook as reflected in the teaching statement</w:t>
      </w:r>
    </w:p>
    <w:p w14:paraId="41D62EEE" w14:textId="77777777" w:rsidR="00643BAE" w:rsidRPr="000D5130" w:rsidRDefault="00643BAE" w:rsidP="00643BAE">
      <w:pPr>
        <w:numPr>
          <w:ilvl w:val="0"/>
          <w:numId w:val="2"/>
        </w:numPr>
        <w:spacing w:before="60"/>
        <w:rPr>
          <w:rFonts w:ascii="Garamond" w:hAnsi="Garamond"/>
          <w:sz w:val="22"/>
          <w:szCs w:val="22"/>
        </w:rPr>
      </w:pPr>
      <w:r w:rsidRPr="000D5130">
        <w:rPr>
          <w:rFonts w:ascii="Garamond" w:hAnsi="Garamond"/>
          <w:sz w:val="22"/>
          <w:szCs w:val="22"/>
        </w:rPr>
        <w:t>readiness to teach specific classes as reflected in the syllabi</w:t>
      </w:r>
    </w:p>
    <w:p w14:paraId="50D32A44" w14:textId="77777777" w:rsidR="005E34F9" w:rsidRPr="000D5130" w:rsidRDefault="00431168" w:rsidP="00431168">
      <w:pPr>
        <w:numPr>
          <w:ilvl w:val="0"/>
          <w:numId w:val="2"/>
        </w:numPr>
        <w:spacing w:before="60"/>
        <w:rPr>
          <w:rFonts w:ascii="Garamond" w:hAnsi="Garamond"/>
          <w:sz w:val="22"/>
          <w:szCs w:val="22"/>
        </w:rPr>
      </w:pPr>
      <w:r w:rsidRPr="000D5130">
        <w:rPr>
          <w:rFonts w:ascii="Garamond" w:hAnsi="Garamond"/>
          <w:sz w:val="22"/>
          <w:szCs w:val="22"/>
        </w:rPr>
        <w:t>d</w:t>
      </w:r>
      <w:r w:rsidR="005E34F9" w:rsidRPr="000D5130">
        <w:rPr>
          <w:rFonts w:ascii="Garamond" w:hAnsi="Garamond"/>
          <w:sz w:val="22"/>
          <w:szCs w:val="22"/>
        </w:rPr>
        <w:t xml:space="preserve">issertation progress: </w:t>
      </w:r>
      <w:r w:rsidR="000D5130" w:rsidRPr="000D5130">
        <w:rPr>
          <w:rFonts w:ascii="Garamond" w:hAnsi="Garamond"/>
          <w:sz w:val="22"/>
          <w:szCs w:val="22"/>
        </w:rPr>
        <w:t>has the applicant made timely progress so far</w:t>
      </w:r>
      <w:r w:rsidR="000D5130">
        <w:rPr>
          <w:rFonts w:ascii="Garamond" w:hAnsi="Garamond"/>
          <w:sz w:val="22"/>
          <w:szCs w:val="22"/>
        </w:rPr>
        <w:t xml:space="preserve"> </w:t>
      </w:r>
      <w:r w:rsidR="000D5130" w:rsidRPr="000D5130">
        <w:rPr>
          <w:rFonts w:ascii="Garamond" w:hAnsi="Garamond"/>
          <w:sz w:val="22"/>
          <w:szCs w:val="22"/>
        </w:rPr>
        <w:t xml:space="preserve">and </w:t>
      </w:r>
      <w:r w:rsidR="005E34F9" w:rsidRPr="000D5130">
        <w:rPr>
          <w:rFonts w:ascii="Garamond" w:hAnsi="Garamond"/>
          <w:sz w:val="22"/>
          <w:szCs w:val="22"/>
        </w:rPr>
        <w:t xml:space="preserve">how persuasive is the case that the applicant </w:t>
      </w:r>
      <w:r w:rsidR="000D5130" w:rsidRPr="000D5130">
        <w:rPr>
          <w:rFonts w:ascii="Garamond" w:hAnsi="Garamond"/>
          <w:sz w:val="22"/>
          <w:szCs w:val="22"/>
        </w:rPr>
        <w:t>will</w:t>
      </w:r>
      <w:r w:rsidR="005E34F9" w:rsidRPr="000D5130">
        <w:rPr>
          <w:rFonts w:ascii="Garamond" w:hAnsi="Garamond"/>
          <w:sz w:val="22"/>
          <w:szCs w:val="22"/>
        </w:rPr>
        <w:t xml:space="preserve"> complete his or her degree by August of the fellowship year?</w:t>
      </w:r>
    </w:p>
    <w:p w14:paraId="50094952" w14:textId="77777777" w:rsidR="005E34F9" w:rsidRPr="000D5130" w:rsidRDefault="00431168" w:rsidP="00431168">
      <w:pPr>
        <w:numPr>
          <w:ilvl w:val="0"/>
          <w:numId w:val="2"/>
        </w:numPr>
        <w:spacing w:before="60"/>
        <w:rPr>
          <w:rFonts w:ascii="Garamond" w:hAnsi="Garamond"/>
          <w:sz w:val="22"/>
          <w:szCs w:val="22"/>
        </w:rPr>
      </w:pPr>
      <w:r w:rsidRPr="000D5130">
        <w:rPr>
          <w:rFonts w:ascii="Garamond" w:hAnsi="Garamond"/>
          <w:sz w:val="22"/>
          <w:szCs w:val="22"/>
        </w:rPr>
        <w:t>the quality of the applicant’s a</w:t>
      </w:r>
      <w:r w:rsidR="005E34F9" w:rsidRPr="000D5130">
        <w:rPr>
          <w:rFonts w:ascii="Garamond" w:hAnsi="Garamond"/>
          <w:sz w:val="22"/>
          <w:szCs w:val="22"/>
        </w:rPr>
        <w:t>cademic performance</w:t>
      </w:r>
    </w:p>
    <w:p w14:paraId="0F4EA7BB" w14:textId="77777777" w:rsidR="00A8552C" w:rsidRPr="000D5130" w:rsidRDefault="00431168" w:rsidP="00431168">
      <w:pPr>
        <w:numPr>
          <w:ilvl w:val="0"/>
          <w:numId w:val="2"/>
        </w:numPr>
        <w:spacing w:before="60"/>
        <w:rPr>
          <w:rFonts w:ascii="Garamond" w:hAnsi="Garamond"/>
          <w:sz w:val="22"/>
          <w:szCs w:val="22"/>
        </w:rPr>
      </w:pPr>
      <w:r w:rsidRPr="000D5130">
        <w:rPr>
          <w:rFonts w:ascii="Garamond" w:hAnsi="Garamond"/>
          <w:sz w:val="22"/>
          <w:szCs w:val="22"/>
        </w:rPr>
        <w:t>the strength of the f</w:t>
      </w:r>
      <w:r w:rsidR="00A8552C" w:rsidRPr="000D5130">
        <w:rPr>
          <w:rFonts w:ascii="Garamond" w:hAnsi="Garamond"/>
          <w:sz w:val="22"/>
          <w:szCs w:val="22"/>
        </w:rPr>
        <w:t>aculty letters of recommendation/nomination</w:t>
      </w:r>
    </w:p>
    <w:p w14:paraId="57857BB6" w14:textId="77777777" w:rsidR="00643BAE" w:rsidRPr="000D5130" w:rsidRDefault="00643BAE" w:rsidP="00643BAE">
      <w:pPr>
        <w:rPr>
          <w:rFonts w:ascii="Garamond" w:hAnsi="Garamond"/>
          <w:sz w:val="22"/>
          <w:szCs w:val="22"/>
        </w:rPr>
      </w:pPr>
    </w:p>
    <w:p w14:paraId="36E7D999" w14:textId="77777777" w:rsidR="003B1DF2" w:rsidRPr="000D5130" w:rsidRDefault="005546A0" w:rsidP="00643BAE">
      <w:pPr>
        <w:rPr>
          <w:rFonts w:ascii="Garamond" w:hAnsi="Garamond"/>
          <w:sz w:val="22"/>
          <w:szCs w:val="22"/>
        </w:rPr>
      </w:pPr>
      <w:r w:rsidRPr="000D5130">
        <w:rPr>
          <w:rFonts w:ascii="Garamond" w:hAnsi="Garamond"/>
          <w:sz w:val="22"/>
          <w:szCs w:val="22"/>
        </w:rPr>
        <w:lastRenderedPageBreak/>
        <w:t xml:space="preserve">Graduate </w:t>
      </w:r>
      <w:r w:rsidR="00274A64">
        <w:rPr>
          <w:rFonts w:ascii="Garamond" w:hAnsi="Garamond"/>
          <w:sz w:val="22"/>
          <w:szCs w:val="22"/>
        </w:rPr>
        <w:t>s</w:t>
      </w:r>
      <w:r w:rsidRPr="000D5130">
        <w:rPr>
          <w:rFonts w:ascii="Garamond" w:hAnsi="Garamond"/>
          <w:sz w:val="22"/>
          <w:szCs w:val="22"/>
        </w:rPr>
        <w:t xml:space="preserve">chool staff compiles an </w:t>
      </w:r>
      <w:r w:rsidR="00773130" w:rsidRPr="000D5130">
        <w:rPr>
          <w:rFonts w:ascii="Garamond" w:hAnsi="Garamond"/>
          <w:sz w:val="22"/>
          <w:szCs w:val="22"/>
        </w:rPr>
        <w:t>overall</w:t>
      </w:r>
      <w:r w:rsidRPr="000D5130">
        <w:rPr>
          <w:rFonts w:ascii="Garamond" w:hAnsi="Garamond"/>
          <w:sz w:val="22"/>
          <w:szCs w:val="22"/>
        </w:rPr>
        <w:t xml:space="preserve"> </w:t>
      </w:r>
      <w:r w:rsidR="003B1DF2" w:rsidRPr="000D5130">
        <w:rPr>
          <w:rFonts w:ascii="Garamond" w:hAnsi="Garamond"/>
          <w:sz w:val="22"/>
          <w:szCs w:val="22"/>
        </w:rPr>
        <w:t xml:space="preserve">ranking </w:t>
      </w:r>
      <w:r w:rsidRPr="000D5130">
        <w:rPr>
          <w:rFonts w:ascii="Garamond" w:hAnsi="Garamond"/>
          <w:sz w:val="22"/>
          <w:szCs w:val="22"/>
        </w:rPr>
        <w:t xml:space="preserve">by </w:t>
      </w:r>
      <w:r w:rsidR="003B1DF2" w:rsidRPr="000D5130">
        <w:rPr>
          <w:rFonts w:ascii="Garamond" w:hAnsi="Garamond"/>
          <w:sz w:val="22"/>
          <w:szCs w:val="22"/>
        </w:rPr>
        <w:t xml:space="preserve">combining all the </w:t>
      </w:r>
      <w:r w:rsidR="00773130" w:rsidRPr="000D5130">
        <w:rPr>
          <w:rFonts w:ascii="Garamond" w:hAnsi="Garamond"/>
          <w:sz w:val="22"/>
          <w:szCs w:val="22"/>
        </w:rPr>
        <w:t xml:space="preserve">committee </w:t>
      </w:r>
      <w:r w:rsidR="003B1DF2" w:rsidRPr="000D5130">
        <w:rPr>
          <w:rFonts w:ascii="Garamond" w:hAnsi="Garamond"/>
          <w:sz w:val="22"/>
          <w:szCs w:val="22"/>
        </w:rPr>
        <w:t xml:space="preserve">members’ rating sheets.  </w:t>
      </w:r>
      <w:r w:rsidRPr="000D5130">
        <w:rPr>
          <w:rFonts w:ascii="Garamond" w:hAnsi="Garamond"/>
          <w:b/>
          <w:sz w:val="22"/>
          <w:szCs w:val="22"/>
        </w:rPr>
        <w:t xml:space="preserve">That ranking </w:t>
      </w:r>
      <w:r w:rsidR="003446D7" w:rsidRPr="000D5130">
        <w:rPr>
          <w:rFonts w:ascii="Garamond" w:hAnsi="Garamond"/>
          <w:b/>
          <w:sz w:val="22"/>
          <w:szCs w:val="22"/>
        </w:rPr>
        <w:t>is used as the starting point for the committee’s deliberations</w:t>
      </w:r>
      <w:r w:rsidR="00773130" w:rsidRPr="000D5130">
        <w:rPr>
          <w:rFonts w:ascii="Garamond" w:hAnsi="Garamond"/>
          <w:sz w:val="22"/>
          <w:szCs w:val="22"/>
        </w:rPr>
        <w:t>, but it does not by itself determine the outcome.  N</w:t>
      </w:r>
      <w:r w:rsidR="003446D7" w:rsidRPr="000D5130">
        <w:rPr>
          <w:rFonts w:ascii="Garamond" w:hAnsi="Garamond"/>
          <w:sz w:val="22"/>
          <w:szCs w:val="22"/>
        </w:rPr>
        <w:t>either individual members nor the committee are</w:t>
      </w:r>
      <w:r w:rsidRPr="000D5130">
        <w:rPr>
          <w:rFonts w:ascii="Garamond" w:hAnsi="Garamond"/>
          <w:sz w:val="22"/>
          <w:szCs w:val="22"/>
        </w:rPr>
        <w:t xml:space="preserve"> </w:t>
      </w:r>
      <w:r w:rsidR="003446D7" w:rsidRPr="000D5130">
        <w:rPr>
          <w:rFonts w:ascii="Garamond" w:hAnsi="Garamond"/>
          <w:sz w:val="22"/>
          <w:szCs w:val="22"/>
        </w:rPr>
        <w:t>bound to abide by the rating results</w:t>
      </w:r>
      <w:r w:rsidR="00773130" w:rsidRPr="000D5130">
        <w:rPr>
          <w:rFonts w:ascii="Garamond" w:hAnsi="Garamond"/>
          <w:sz w:val="22"/>
          <w:szCs w:val="22"/>
        </w:rPr>
        <w:t>, and a</w:t>
      </w:r>
      <w:r w:rsidR="00643BAE" w:rsidRPr="000D5130">
        <w:rPr>
          <w:rFonts w:ascii="Garamond" w:hAnsi="Garamond"/>
          <w:sz w:val="22"/>
          <w:szCs w:val="22"/>
        </w:rPr>
        <w:t>dditional distinctions (e</w:t>
      </w:r>
      <w:r w:rsidR="00A139B0">
        <w:rPr>
          <w:rFonts w:ascii="Garamond" w:hAnsi="Garamond"/>
          <w:sz w:val="22"/>
          <w:szCs w:val="22"/>
        </w:rPr>
        <w:t>.</w:t>
      </w:r>
      <w:r w:rsidR="00643BAE" w:rsidRPr="000D5130">
        <w:rPr>
          <w:rFonts w:ascii="Garamond" w:hAnsi="Garamond"/>
          <w:sz w:val="22"/>
          <w:szCs w:val="22"/>
        </w:rPr>
        <w:t>g</w:t>
      </w:r>
      <w:r w:rsidR="00A139B0">
        <w:rPr>
          <w:rFonts w:ascii="Garamond" w:hAnsi="Garamond"/>
          <w:sz w:val="22"/>
          <w:szCs w:val="22"/>
        </w:rPr>
        <w:t>.</w:t>
      </w:r>
      <w:r w:rsidR="00643BAE" w:rsidRPr="000D5130">
        <w:rPr>
          <w:rFonts w:ascii="Garamond" w:hAnsi="Garamond"/>
          <w:sz w:val="22"/>
          <w:szCs w:val="22"/>
        </w:rPr>
        <w:t>: awards, publications, experiences that strengthen the applicant’s file) may be considered in the committee’s overall determination.</w:t>
      </w:r>
      <w:r w:rsidR="003446D7" w:rsidRPr="000D5130">
        <w:rPr>
          <w:rFonts w:ascii="Garamond" w:hAnsi="Garamond"/>
          <w:sz w:val="22"/>
          <w:szCs w:val="22"/>
        </w:rPr>
        <w:t xml:space="preserve"> </w:t>
      </w:r>
    </w:p>
    <w:p w14:paraId="77938C4F" w14:textId="77777777" w:rsidR="003B1DF2" w:rsidRPr="000D5130" w:rsidRDefault="003B1DF2" w:rsidP="00585AE8">
      <w:pPr>
        <w:pStyle w:val="BodyText"/>
        <w:spacing w:after="0" w:line="240" w:lineRule="auto"/>
        <w:ind w:left="0"/>
        <w:jc w:val="left"/>
        <w:rPr>
          <w:rFonts w:ascii="Garamond" w:hAnsi="Garamond"/>
          <w:spacing w:val="0"/>
          <w:sz w:val="22"/>
          <w:szCs w:val="22"/>
        </w:rPr>
      </w:pPr>
    </w:p>
    <w:p w14:paraId="727AA8B5" w14:textId="77777777" w:rsidR="003446D7" w:rsidRPr="000D5130" w:rsidRDefault="003446D7" w:rsidP="00585AE8">
      <w:pPr>
        <w:pStyle w:val="BodyText"/>
        <w:spacing w:after="0" w:line="240" w:lineRule="auto"/>
        <w:ind w:left="0"/>
        <w:jc w:val="left"/>
        <w:rPr>
          <w:rFonts w:ascii="Garamond" w:hAnsi="Garamond"/>
          <w:spacing w:val="0"/>
          <w:sz w:val="22"/>
          <w:szCs w:val="22"/>
        </w:rPr>
      </w:pPr>
    </w:p>
    <w:p w14:paraId="66A72B40" w14:textId="77777777" w:rsidR="00585AE8" w:rsidRPr="00990DA4" w:rsidRDefault="00357FAB" w:rsidP="00585AE8">
      <w:pPr>
        <w:pStyle w:val="BodyText"/>
        <w:spacing w:after="0" w:line="240" w:lineRule="auto"/>
        <w:ind w:left="0"/>
        <w:jc w:val="left"/>
        <w:rPr>
          <w:b/>
          <w:color w:val="C00000"/>
          <w:spacing w:val="0"/>
          <w:sz w:val="22"/>
          <w:szCs w:val="22"/>
        </w:rPr>
      </w:pPr>
      <w:r>
        <w:rPr>
          <w:b/>
          <w:spacing w:val="0"/>
          <w:sz w:val="22"/>
          <w:szCs w:val="22"/>
        </w:rPr>
        <w:t>ADMIT S</w:t>
      </w:r>
      <w:r w:rsidR="00585AE8" w:rsidRPr="00236FB7">
        <w:rPr>
          <w:b/>
          <w:spacing w:val="0"/>
          <w:sz w:val="22"/>
          <w:szCs w:val="22"/>
        </w:rPr>
        <w:t>ubmission</w:t>
      </w:r>
      <w:r w:rsidR="002760C0">
        <w:rPr>
          <w:b/>
          <w:spacing w:val="0"/>
          <w:sz w:val="22"/>
          <w:szCs w:val="22"/>
        </w:rPr>
        <w:t xml:space="preserve"> </w:t>
      </w:r>
    </w:p>
    <w:p w14:paraId="36332E10" w14:textId="77777777" w:rsidR="00CF1B86" w:rsidRDefault="00585AE8" w:rsidP="00845434">
      <w:pPr>
        <w:rPr>
          <w:rFonts w:ascii="Garamond" w:hAnsi="Garamond"/>
          <w:sz w:val="22"/>
          <w:szCs w:val="22"/>
        </w:rPr>
      </w:pPr>
      <w:r w:rsidRPr="006F0586">
        <w:rPr>
          <w:rFonts w:ascii="Garamond" w:hAnsi="Garamond"/>
          <w:sz w:val="22"/>
          <w:szCs w:val="22"/>
        </w:rPr>
        <w:t xml:space="preserve">All nominations and applications, including supporting materials, </w:t>
      </w:r>
      <w:r w:rsidR="000F0DF5" w:rsidRPr="006F0586">
        <w:rPr>
          <w:rFonts w:ascii="Garamond" w:hAnsi="Garamond"/>
          <w:sz w:val="22"/>
          <w:szCs w:val="22"/>
        </w:rPr>
        <w:t xml:space="preserve">will be uploaded </w:t>
      </w:r>
      <w:r w:rsidR="00CF1B86">
        <w:rPr>
          <w:rFonts w:ascii="Garamond" w:hAnsi="Garamond"/>
          <w:sz w:val="22"/>
          <w:szCs w:val="22"/>
        </w:rPr>
        <w:t>using</w:t>
      </w:r>
      <w:r w:rsidR="00C665E6">
        <w:rPr>
          <w:rFonts w:ascii="Garamond" w:hAnsi="Garamond"/>
          <w:sz w:val="22"/>
          <w:szCs w:val="22"/>
        </w:rPr>
        <w:t xml:space="preserve"> ADMIT</w:t>
      </w:r>
      <w:r w:rsidR="000F0DF5" w:rsidRPr="006F0586">
        <w:rPr>
          <w:rFonts w:ascii="Garamond" w:hAnsi="Garamond"/>
          <w:sz w:val="22"/>
          <w:szCs w:val="22"/>
        </w:rPr>
        <w:t>.</w:t>
      </w:r>
      <w:r w:rsidR="000D5130" w:rsidRPr="006F0586">
        <w:rPr>
          <w:rFonts w:ascii="Garamond" w:hAnsi="Garamond"/>
          <w:sz w:val="22"/>
          <w:szCs w:val="22"/>
        </w:rPr>
        <w:t xml:space="preserve">  </w:t>
      </w:r>
    </w:p>
    <w:p w14:paraId="647AE04C" w14:textId="77777777" w:rsidR="00CF1B86" w:rsidRPr="008472BD" w:rsidRDefault="00CF1B86" w:rsidP="00C665E6">
      <w:pPr>
        <w:pStyle w:val="ListParagraph"/>
        <w:numPr>
          <w:ilvl w:val="0"/>
          <w:numId w:val="15"/>
        </w:numPr>
        <w:spacing w:before="60"/>
        <w:rPr>
          <w:rFonts w:ascii="Garamond" w:hAnsi="Garamond"/>
          <w:sz w:val="22"/>
          <w:szCs w:val="22"/>
        </w:rPr>
      </w:pPr>
      <w:r w:rsidRPr="008472BD">
        <w:rPr>
          <w:rFonts w:ascii="Garamond" w:hAnsi="Garamond"/>
          <w:sz w:val="22"/>
          <w:szCs w:val="22"/>
        </w:rPr>
        <w:t>Go to</w:t>
      </w:r>
      <w:r w:rsidR="00C665E6" w:rsidRPr="008472BD">
        <w:rPr>
          <w:rFonts w:ascii="Garamond" w:eastAsiaTheme="minorHAnsi" w:hAnsi="Garamond"/>
          <w:sz w:val="22"/>
          <w:szCs w:val="22"/>
          <w:u w:val="single"/>
        </w:rPr>
        <w:t xml:space="preserve"> </w:t>
      </w:r>
      <w:hyperlink r:id="rId8" w:history="1">
        <w:r w:rsidR="00305934" w:rsidRPr="008472BD">
          <w:rPr>
            <w:rStyle w:val="Hyperlink"/>
            <w:rFonts w:ascii="Garamond" w:eastAsiaTheme="minorHAnsi" w:hAnsi="Garamond"/>
            <w:sz w:val="22"/>
            <w:szCs w:val="22"/>
          </w:rPr>
          <w:t>https://www.applyweb.com/emoryfel/index.ftl</w:t>
        </w:r>
      </w:hyperlink>
      <w:r w:rsidR="00305934" w:rsidRPr="008472BD">
        <w:rPr>
          <w:rFonts w:ascii="Garamond" w:eastAsiaTheme="minorHAnsi" w:hAnsi="Garamond"/>
          <w:sz w:val="22"/>
          <w:szCs w:val="22"/>
          <w:u w:val="single"/>
        </w:rPr>
        <w:t xml:space="preserve">. </w:t>
      </w:r>
      <w:r w:rsidR="008472BD">
        <w:rPr>
          <w:rFonts w:ascii="Garamond" w:hAnsi="Garamond"/>
          <w:sz w:val="22"/>
          <w:szCs w:val="22"/>
        </w:rPr>
        <w:t>and log in using your regular ADMIT</w:t>
      </w:r>
      <w:r w:rsidRPr="008472BD">
        <w:rPr>
          <w:rFonts w:ascii="Garamond" w:hAnsi="Garamond"/>
          <w:sz w:val="22"/>
          <w:szCs w:val="22"/>
        </w:rPr>
        <w:t xml:space="preserve"> net ID and password</w:t>
      </w:r>
      <w:r w:rsidR="00357FAB" w:rsidRPr="008472BD">
        <w:rPr>
          <w:rFonts w:ascii="Garamond" w:hAnsi="Garamond"/>
          <w:sz w:val="22"/>
          <w:szCs w:val="22"/>
        </w:rPr>
        <w:t xml:space="preserve"> –or—set up an account with ADMIT first and then log in. </w:t>
      </w:r>
    </w:p>
    <w:p w14:paraId="58FB9E32" w14:textId="77777777" w:rsidR="00CF1B86" w:rsidRPr="00CF1B86" w:rsidRDefault="00357FAB" w:rsidP="00CF1B86">
      <w:pPr>
        <w:pStyle w:val="ListParagraph"/>
        <w:numPr>
          <w:ilvl w:val="0"/>
          <w:numId w:val="15"/>
        </w:numPr>
        <w:spacing w:before="60"/>
        <w:rPr>
          <w:rFonts w:ascii="Garamond" w:hAnsi="Garamond"/>
          <w:sz w:val="22"/>
          <w:szCs w:val="22"/>
        </w:rPr>
      </w:pPr>
      <w:r>
        <w:rPr>
          <w:rFonts w:ascii="Garamond" w:hAnsi="Garamond"/>
          <w:sz w:val="22"/>
          <w:szCs w:val="22"/>
        </w:rPr>
        <w:t>Select your fellowship from the dro</w:t>
      </w:r>
      <w:r w:rsidR="00305934">
        <w:rPr>
          <w:rFonts w:ascii="Garamond" w:hAnsi="Garamond"/>
          <w:sz w:val="22"/>
          <w:szCs w:val="22"/>
        </w:rPr>
        <w:t>p down box and follow</w:t>
      </w:r>
      <w:r w:rsidR="008C7CB5">
        <w:rPr>
          <w:rFonts w:ascii="Garamond" w:hAnsi="Garamond"/>
          <w:sz w:val="22"/>
          <w:szCs w:val="22"/>
        </w:rPr>
        <w:t xml:space="preserve"> the upload fields</w:t>
      </w:r>
      <w:r>
        <w:rPr>
          <w:rFonts w:ascii="Garamond" w:hAnsi="Garamond"/>
          <w:sz w:val="22"/>
          <w:szCs w:val="22"/>
        </w:rPr>
        <w:t xml:space="preserve">.  The application will not let you proceed until you upload all the necessary materials. </w:t>
      </w:r>
    </w:p>
    <w:p w14:paraId="47F0D528" w14:textId="77777777" w:rsidR="00CF1B86" w:rsidRPr="00CF1B86" w:rsidRDefault="00CF1B86" w:rsidP="00357FAB">
      <w:pPr>
        <w:pStyle w:val="ListParagraph"/>
        <w:spacing w:before="60"/>
        <w:rPr>
          <w:rFonts w:ascii="Garamond" w:hAnsi="Garamond"/>
          <w:sz w:val="22"/>
          <w:szCs w:val="22"/>
        </w:rPr>
      </w:pPr>
    </w:p>
    <w:p w14:paraId="7D2E3612" w14:textId="77777777" w:rsidR="006F0586" w:rsidRDefault="00845434" w:rsidP="00CF1B86">
      <w:pPr>
        <w:spacing w:before="120"/>
        <w:rPr>
          <w:rFonts w:ascii="Garamond" w:hAnsi="Garamond"/>
          <w:sz w:val="22"/>
          <w:szCs w:val="22"/>
        </w:rPr>
      </w:pPr>
      <w:r>
        <w:rPr>
          <w:rFonts w:ascii="Garamond" w:hAnsi="Garamond"/>
          <w:sz w:val="22"/>
          <w:szCs w:val="22"/>
        </w:rPr>
        <w:t xml:space="preserve">If you have questions about </w:t>
      </w:r>
      <w:r w:rsidR="00E96398">
        <w:rPr>
          <w:rFonts w:ascii="Garamond" w:hAnsi="Garamond"/>
          <w:sz w:val="22"/>
          <w:szCs w:val="22"/>
        </w:rPr>
        <w:t>using</w:t>
      </w:r>
      <w:r w:rsidR="00C665E6">
        <w:rPr>
          <w:rFonts w:ascii="Garamond" w:hAnsi="Garamond"/>
          <w:sz w:val="22"/>
          <w:szCs w:val="22"/>
        </w:rPr>
        <w:t xml:space="preserve"> ADMIT</w:t>
      </w:r>
      <w:r>
        <w:rPr>
          <w:rFonts w:ascii="Garamond" w:hAnsi="Garamond"/>
          <w:sz w:val="22"/>
          <w:szCs w:val="22"/>
        </w:rPr>
        <w:t xml:space="preserve">, please contact </w:t>
      </w:r>
      <w:r w:rsidR="003708B3">
        <w:rPr>
          <w:rFonts w:ascii="Garamond" w:hAnsi="Garamond"/>
          <w:sz w:val="22"/>
          <w:szCs w:val="22"/>
        </w:rPr>
        <w:t>Jay Hughes</w:t>
      </w:r>
      <w:r w:rsidR="00E96398">
        <w:rPr>
          <w:rFonts w:ascii="Garamond" w:hAnsi="Garamond"/>
          <w:sz w:val="22"/>
          <w:szCs w:val="22"/>
        </w:rPr>
        <w:t xml:space="preserve">, </w:t>
      </w:r>
      <w:hyperlink r:id="rId9" w:history="1">
        <w:r w:rsidR="003708B3" w:rsidRPr="003708B3">
          <w:rPr>
            <w:rStyle w:val="Hyperlink"/>
            <w:rFonts w:ascii="Garamond" w:hAnsi="Garamond"/>
            <w:sz w:val="22"/>
            <w:szCs w:val="22"/>
          </w:rPr>
          <w:t>jlhughe@emory.edu</w:t>
        </w:r>
      </w:hyperlink>
      <w:r w:rsidR="00C665E6">
        <w:rPr>
          <w:rFonts w:ascii="Garamond" w:hAnsi="Garamond"/>
          <w:sz w:val="22"/>
          <w:szCs w:val="22"/>
        </w:rPr>
        <w:t>.</w:t>
      </w:r>
      <w:r w:rsidR="000D65D4" w:rsidRPr="006F0586">
        <w:rPr>
          <w:rFonts w:ascii="Garamond" w:hAnsi="Garamond"/>
          <w:sz w:val="22"/>
          <w:szCs w:val="22"/>
        </w:rPr>
        <w:t xml:space="preserve">  You will need to upload </w:t>
      </w:r>
      <w:r w:rsidR="003F058B">
        <w:rPr>
          <w:rFonts w:ascii="Garamond" w:hAnsi="Garamond"/>
          <w:sz w:val="22"/>
          <w:szCs w:val="22"/>
        </w:rPr>
        <w:t xml:space="preserve">the </w:t>
      </w:r>
      <w:r w:rsidR="000D65D4" w:rsidRPr="006F0586">
        <w:rPr>
          <w:rFonts w:ascii="Garamond" w:hAnsi="Garamond"/>
          <w:sz w:val="22"/>
          <w:szCs w:val="22"/>
        </w:rPr>
        <w:t xml:space="preserve">nomination or application items </w:t>
      </w:r>
      <w:r w:rsidR="000D65D4" w:rsidRPr="008C7CB5">
        <w:rPr>
          <w:rFonts w:ascii="Garamond" w:hAnsi="Garamond"/>
          <w:color w:val="FF0000"/>
          <w:sz w:val="22"/>
          <w:szCs w:val="22"/>
        </w:rPr>
        <w:t>as pdf files.</w:t>
      </w:r>
    </w:p>
    <w:p w14:paraId="70DD48DF" w14:textId="77777777" w:rsidR="00D11F2F" w:rsidRDefault="00D11F2F" w:rsidP="009B4B40">
      <w:pPr>
        <w:rPr>
          <w:rFonts w:ascii="Garamond" w:hAnsi="Garamond"/>
          <w:sz w:val="22"/>
          <w:szCs w:val="22"/>
        </w:rPr>
      </w:pPr>
    </w:p>
    <w:p w14:paraId="7441886C" w14:textId="77777777" w:rsidR="00BB7CB9" w:rsidRPr="000D5130" w:rsidRDefault="00BB7CB9" w:rsidP="009B4B40">
      <w:pPr>
        <w:rPr>
          <w:rFonts w:ascii="Garamond" w:hAnsi="Garamond"/>
          <w:sz w:val="22"/>
          <w:szCs w:val="22"/>
        </w:rPr>
      </w:pPr>
    </w:p>
    <w:p w14:paraId="111B895A" w14:textId="77777777" w:rsidR="008862A3" w:rsidRPr="00236FB7" w:rsidRDefault="00637714" w:rsidP="00637714">
      <w:pPr>
        <w:pStyle w:val="BodyText"/>
        <w:spacing w:after="0" w:line="240" w:lineRule="auto"/>
        <w:ind w:left="0"/>
        <w:jc w:val="left"/>
        <w:rPr>
          <w:b/>
          <w:bCs/>
          <w:spacing w:val="0"/>
          <w:sz w:val="22"/>
          <w:szCs w:val="22"/>
        </w:rPr>
      </w:pPr>
      <w:r w:rsidRPr="00236FB7">
        <w:rPr>
          <w:b/>
          <w:bCs/>
          <w:spacing w:val="0"/>
          <w:sz w:val="22"/>
          <w:szCs w:val="22"/>
        </w:rPr>
        <w:t>Program Nomination</w:t>
      </w:r>
      <w:r w:rsidR="00A150AF" w:rsidRPr="00236FB7">
        <w:rPr>
          <w:b/>
          <w:bCs/>
          <w:spacing w:val="0"/>
          <w:sz w:val="22"/>
          <w:szCs w:val="22"/>
        </w:rPr>
        <w:t xml:space="preserve">s </w:t>
      </w:r>
      <w:r w:rsidR="004F1E9F" w:rsidRPr="00236FB7">
        <w:rPr>
          <w:b/>
          <w:bCs/>
          <w:spacing w:val="0"/>
          <w:sz w:val="22"/>
          <w:szCs w:val="22"/>
        </w:rPr>
        <w:t xml:space="preserve">– </w:t>
      </w:r>
      <w:r w:rsidR="004F1E9F" w:rsidRPr="00236FB7">
        <w:rPr>
          <w:b/>
          <w:bCs/>
          <w:color w:val="C00000"/>
          <w:spacing w:val="0"/>
          <w:sz w:val="22"/>
          <w:szCs w:val="22"/>
        </w:rPr>
        <w:t>to be submitted by the program</w:t>
      </w:r>
    </w:p>
    <w:p w14:paraId="68710DBF" w14:textId="77777777" w:rsidR="002A71EC" w:rsidRPr="000A524E" w:rsidRDefault="00637714" w:rsidP="00637714">
      <w:pPr>
        <w:pStyle w:val="BodyText"/>
        <w:spacing w:after="0" w:line="240" w:lineRule="auto"/>
        <w:ind w:left="0"/>
        <w:jc w:val="left"/>
        <w:rPr>
          <w:rFonts w:ascii="Garamond" w:hAnsi="Garamond"/>
          <w:spacing w:val="0"/>
          <w:sz w:val="22"/>
          <w:szCs w:val="22"/>
        </w:rPr>
      </w:pPr>
      <w:r w:rsidRPr="000A524E">
        <w:rPr>
          <w:rFonts w:ascii="Garamond" w:hAnsi="Garamond"/>
          <w:spacing w:val="0"/>
          <w:sz w:val="22"/>
          <w:szCs w:val="22"/>
        </w:rPr>
        <w:t>Applicants for the DTF must be nominated by their programs.  Certificate students will be nominated by their home programs, but may teach</w:t>
      </w:r>
      <w:r w:rsidR="002A71EC" w:rsidRPr="000A524E">
        <w:rPr>
          <w:rFonts w:ascii="Garamond" w:hAnsi="Garamond"/>
          <w:spacing w:val="0"/>
          <w:sz w:val="22"/>
          <w:szCs w:val="22"/>
        </w:rPr>
        <w:t xml:space="preserve"> in their certificate programs. </w:t>
      </w:r>
      <w:r w:rsidRPr="000A524E">
        <w:rPr>
          <w:rFonts w:ascii="Garamond" w:hAnsi="Garamond"/>
          <w:spacing w:val="0"/>
          <w:sz w:val="22"/>
          <w:szCs w:val="22"/>
        </w:rPr>
        <w:t xml:space="preserve"> </w:t>
      </w:r>
      <w:r w:rsidR="002A71EC" w:rsidRPr="000A524E">
        <w:rPr>
          <w:rFonts w:ascii="Garamond" w:hAnsi="Garamond"/>
          <w:spacing w:val="0"/>
          <w:sz w:val="22"/>
          <w:szCs w:val="22"/>
        </w:rPr>
        <w:t xml:space="preserve">  </w:t>
      </w:r>
    </w:p>
    <w:p w14:paraId="5429403D" w14:textId="77777777" w:rsidR="002A71EC" w:rsidRPr="000A524E" w:rsidRDefault="002A71EC" w:rsidP="00637714">
      <w:pPr>
        <w:pStyle w:val="BodyText"/>
        <w:spacing w:after="0" w:line="240" w:lineRule="auto"/>
        <w:ind w:left="0"/>
        <w:jc w:val="left"/>
        <w:rPr>
          <w:rFonts w:ascii="Garamond" w:hAnsi="Garamond"/>
          <w:spacing w:val="0"/>
          <w:sz w:val="22"/>
          <w:szCs w:val="22"/>
        </w:rPr>
      </w:pPr>
    </w:p>
    <w:p w14:paraId="4D92348F" w14:textId="77777777" w:rsidR="00AB5D84" w:rsidRDefault="007A3FC1" w:rsidP="00AB5D84">
      <w:pPr>
        <w:pStyle w:val="BodyText"/>
        <w:spacing w:after="0" w:line="240" w:lineRule="auto"/>
        <w:ind w:left="0"/>
        <w:jc w:val="left"/>
        <w:rPr>
          <w:rFonts w:ascii="Garamond" w:hAnsi="Garamond"/>
          <w:spacing w:val="0"/>
          <w:sz w:val="22"/>
          <w:szCs w:val="22"/>
        </w:rPr>
      </w:pPr>
      <w:r w:rsidRPr="000A0B2A">
        <w:rPr>
          <w:rFonts w:ascii="Garamond" w:hAnsi="Garamond"/>
          <w:spacing w:val="0"/>
          <w:sz w:val="22"/>
          <w:szCs w:val="22"/>
        </w:rPr>
        <w:t>T</w:t>
      </w:r>
      <w:r w:rsidR="00D23092" w:rsidRPr="000A0B2A">
        <w:rPr>
          <w:rFonts w:ascii="Garamond" w:hAnsi="Garamond"/>
          <w:spacing w:val="0"/>
          <w:sz w:val="22"/>
          <w:szCs w:val="22"/>
        </w:rPr>
        <w:t>he standard number of nominations for a p</w:t>
      </w:r>
      <w:r w:rsidR="000A0B2A">
        <w:rPr>
          <w:rFonts w:ascii="Garamond" w:hAnsi="Garamond"/>
          <w:spacing w:val="0"/>
          <w:sz w:val="22"/>
          <w:szCs w:val="22"/>
        </w:rPr>
        <w:t xml:space="preserve">rogram is </w:t>
      </w:r>
      <w:r w:rsidR="000A0B2A" w:rsidRPr="00D87BD2">
        <w:rPr>
          <w:rFonts w:ascii="Garamond" w:hAnsi="Garamond"/>
          <w:b/>
          <w:spacing w:val="0"/>
          <w:sz w:val="22"/>
          <w:szCs w:val="22"/>
        </w:rPr>
        <w:t>three.</w:t>
      </w:r>
      <w:r w:rsidR="000A0B2A">
        <w:rPr>
          <w:rFonts w:ascii="Garamond" w:hAnsi="Garamond"/>
          <w:spacing w:val="0"/>
          <w:sz w:val="22"/>
          <w:szCs w:val="22"/>
        </w:rPr>
        <w:t xml:space="preserve">  If a program </w:t>
      </w:r>
      <w:r w:rsidR="00D23092" w:rsidRPr="000A0B2A">
        <w:rPr>
          <w:rFonts w:ascii="Garamond" w:hAnsi="Garamond"/>
          <w:spacing w:val="0"/>
          <w:sz w:val="22"/>
          <w:szCs w:val="22"/>
        </w:rPr>
        <w:t xml:space="preserve">has at </w:t>
      </w:r>
      <w:r w:rsidR="00AB5D84" w:rsidRPr="000A0B2A">
        <w:rPr>
          <w:rFonts w:ascii="Garamond" w:hAnsi="Garamond"/>
          <w:spacing w:val="0"/>
          <w:sz w:val="22"/>
          <w:szCs w:val="22"/>
        </w:rPr>
        <w:t>least one special nominee (see below</w:t>
      </w:r>
      <w:r w:rsidR="00D23092" w:rsidRPr="000A0B2A">
        <w:rPr>
          <w:rFonts w:ascii="Garamond" w:hAnsi="Garamond"/>
          <w:spacing w:val="0"/>
          <w:sz w:val="22"/>
          <w:szCs w:val="22"/>
        </w:rPr>
        <w:t>), then t</w:t>
      </w:r>
      <w:r w:rsidRPr="000A0B2A">
        <w:rPr>
          <w:rFonts w:ascii="Garamond" w:hAnsi="Garamond"/>
          <w:spacing w:val="0"/>
          <w:sz w:val="22"/>
          <w:szCs w:val="22"/>
        </w:rPr>
        <w:t>he maximum number of nominations is four.</w:t>
      </w:r>
      <w:r w:rsidR="00AB5D84" w:rsidRPr="000A0B2A">
        <w:rPr>
          <w:rFonts w:ascii="Garamond" w:hAnsi="Garamond"/>
          <w:spacing w:val="0"/>
          <w:sz w:val="22"/>
          <w:szCs w:val="22"/>
        </w:rPr>
        <w:t xml:space="preserve"> In other words</w:t>
      </w:r>
      <w:r w:rsidR="000A0B2A" w:rsidRPr="000A0B2A">
        <w:rPr>
          <w:rFonts w:ascii="Garamond" w:hAnsi="Garamond"/>
          <w:spacing w:val="0"/>
          <w:sz w:val="22"/>
          <w:szCs w:val="22"/>
        </w:rPr>
        <w:t>, programs</w:t>
      </w:r>
      <w:r w:rsidR="00AB5D84" w:rsidRPr="000A0B2A">
        <w:rPr>
          <w:rFonts w:ascii="Garamond" w:hAnsi="Garamond"/>
          <w:spacing w:val="0"/>
          <w:sz w:val="22"/>
          <w:szCs w:val="22"/>
        </w:rPr>
        <w:t xml:space="preserve"> may nominate a </w:t>
      </w:r>
      <w:r w:rsidR="00AB5D84" w:rsidRPr="000A0B2A">
        <w:rPr>
          <w:rFonts w:ascii="Garamond" w:hAnsi="Garamond"/>
          <w:b/>
          <w:spacing w:val="0"/>
          <w:sz w:val="22"/>
          <w:szCs w:val="22"/>
        </w:rPr>
        <w:t>fourth</w:t>
      </w:r>
      <w:r w:rsidR="00AB5D84" w:rsidRPr="000A0B2A">
        <w:rPr>
          <w:rFonts w:ascii="Garamond" w:hAnsi="Garamond"/>
          <w:spacing w:val="0"/>
          <w:sz w:val="22"/>
          <w:szCs w:val="22"/>
        </w:rPr>
        <w:t xml:space="preserve"> student if at least one of the </w:t>
      </w:r>
      <w:r w:rsidR="00A139B0">
        <w:rPr>
          <w:rFonts w:ascii="Garamond" w:hAnsi="Garamond"/>
          <w:spacing w:val="0"/>
          <w:sz w:val="22"/>
          <w:szCs w:val="22"/>
        </w:rPr>
        <w:t>program</w:t>
      </w:r>
      <w:r w:rsidR="00AB5D84" w:rsidRPr="000A0B2A">
        <w:rPr>
          <w:rFonts w:ascii="Garamond" w:hAnsi="Garamond"/>
          <w:spacing w:val="0"/>
          <w:sz w:val="22"/>
          <w:szCs w:val="22"/>
        </w:rPr>
        <w:t xml:space="preserve"> nominees is applying for one of the specific fellowships below.</w:t>
      </w:r>
      <w:r w:rsidR="00AB5D84">
        <w:rPr>
          <w:rFonts w:ascii="Garamond" w:hAnsi="Garamond"/>
          <w:spacing w:val="0"/>
          <w:sz w:val="22"/>
          <w:szCs w:val="22"/>
        </w:rPr>
        <w:t xml:space="preserve"> </w:t>
      </w:r>
    </w:p>
    <w:p w14:paraId="7CF727F7" w14:textId="77777777" w:rsidR="007A3FC1" w:rsidRDefault="007A3FC1" w:rsidP="00637714">
      <w:pPr>
        <w:pStyle w:val="BodyText"/>
        <w:spacing w:after="0" w:line="240" w:lineRule="auto"/>
        <w:ind w:left="0"/>
        <w:jc w:val="left"/>
        <w:rPr>
          <w:rFonts w:ascii="Garamond" w:hAnsi="Garamond"/>
          <w:spacing w:val="0"/>
          <w:sz w:val="22"/>
          <w:szCs w:val="22"/>
        </w:rPr>
      </w:pPr>
    </w:p>
    <w:p w14:paraId="30C51CA7" w14:textId="77777777" w:rsidR="00585AE8" w:rsidRPr="000D5130" w:rsidRDefault="00585AE8" w:rsidP="009D5264">
      <w:pPr>
        <w:pStyle w:val="BodyText"/>
        <w:keepNext/>
        <w:spacing w:after="0" w:line="240" w:lineRule="auto"/>
        <w:ind w:left="0"/>
        <w:jc w:val="left"/>
        <w:rPr>
          <w:rFonts w:ascii="Garamond" w:hAnsi="Garamond"/>
          <w:spacing w:val="0"/>
          <w:sz w:val="22"/>
          <w:szCs w:val="22"/>
        </w:rPr>
      </w:pPr>
      <w:r w:rsidRPr="000D5130">
        <w:rPr>
          <w:rFonts w:ascii="Garamond" w:hAnsi="Garamond"/>
          <w:spacing w:val="0"/>
          <w:sz w:val="22"/>
          <w:szCs w:val="22"/>
        </w:rPr>
        <w:t xml:space="preserve">For each nominee, please submit </w:t>
      </w:r>
      <w:r w:rsidR="00773130" w:rsidRPr="000D5130">
        <w:rPr>
          <w:rFonts w:ascii="Garamond" w:hAnsi="Garamond"/>
          <w:spacing w:val="0"/>
          <w:sz w:val="22"/>
          <w:szCs w:val="22"/>
        </w:rPr>
        <w:t xml:space="preserve">these </w:t>
      </w:r>
      <w:r w:rsidRPr="000D5130">
        <w:rPr>
          <w:rFonts w:ascii="Garamond" w:hAnsi="Garamond"/>
          <w:spacing w:val="0"/>
          <w:sz w:val="22"/>
          <w:szCs w:val="22"/>
        </w:rPr>
        <w:t>items:</w:t>
      </w:r>
    </w:p>
    <w:p w14:paraId="14E8F821" w14:textId="77777777" w:rsidR="00585AE8" w:rsidRPr="000D5130" w:rsidRDefault="00585AE8" w:rsidP="00585AE8">
      <w:pPr>
        <w:pStyle w:val="BodyText"/>
        <w:spacing w:before="120" w:after="0" w:line="240" w:lineRule="auto"/>
        <w:ind w:left="480" w:hanging="360"/>
        <w:jc w:val="left"/>
        <w:rPr>
          <w:rFonts w:ascii="Garamond" w:hAnsi="Garamond"/>
          <w:spacing w:val="0"/>
          <w:sz w:val="22"/>
          <w:szCs w:val="22"/>
        </w:rPr>
      </w:pPr>
      <w:r w:rsidRPr="00236FB7">
        <w:rPr>
          <w:b/>
          <w:spacing w:val="0"/>
          <w:sz w:val="22"/>
          <w:szCs w:val="22"/>
        </w:rPr>
        <w:t>1.</w:t>
      </w:r>
      <w:r w:rsidRPr="000D5130">
        <w:rPr>
          <w:rFonts w:ascii="Garamond" w:hAnsi="Garamond"/>
          <w:spacing w:val="0"/>
          <w:sz w:val="22"/>
          <w:szCs w:val="22"/>
        </w:rPr>
        <w:tab/>
        <w:t>A program letter of nomination, addressing the student’s teaching skills, status in the program, and the value of the courses the student proposes to teach.</w:t>
      </w:r>
      <w:r w:rsidR="003446D7" w:rsidRPr="000D5130">
        <w:rPr>
          <w:rFonts w:ascii="Garamond" w:hAnsi="Garamond"/>
          <w:spacing w:val="0"/>
          <w:sz w:val="22"/>
          <w:szCs w:val="22"/>
        </w:rPr>
        <w:t xml:space="preserve">  We ask that DGSs always send at least a brief note of nomination, but the substantive letter may be written by another faculty member in a position to know the student well.</w:t>
      </w:r>
    </w:p>
    <w:p w14:paraId="4883CC13" w14:textId="77777777" w:rsidR="00585AE8" w:rsidRPr="000D5130" w:rsidRDefault="00585AE8" w:rsidP="00585AE8">
      <w:pPr>
        <w:pStyle w:val="BodyText"/>
        <w:spacing w:before="120" w:after="0" w:line="240" w:lineRule="auto"/>
        <w:ind w:left="480" w:hanging="360"/>
        <w:jc w:val="left"/>
        <w:rPr>
          <w:rFonts w:ascii="Garamond" w:hAnsi="Garamond"/>
          <w:spacing w:val="0"/>
          <w:sz w:val="22"/>
          <w:szCs w:val="22"/>
        </w:rPr>
      </w:pPr>
      <w:r w:rsidRPr="00236FB7">
        <w:rPr>
          <w:b/>
          <w:spacing w:val="0"/>
          <w:sz w:val="22"/>
          <w:szCs w:val="22"/>
        </w:rPr>
        <w:t>2.</w:t>
      </w:r>
      <w:r w:rsidRPr="000D5130">
        <w:rPr>
          <w:rFonts w:ascii="Garamond" w:hAnsi="Garamond"/>
          <w:spacing w:val="0"/>
          <w:sz w:val="22"/>
          <w:szCs w:val="22"/>
        </w:rPr>
        <w:tab/>
      </w:r>
      <w:r w:rsidR="001566B6" w:rsidRPr="000D5130">
        <w:rPr>
          <w:rFonts w:ascii="Garamond" w:hAnsi="Garamond"/>
          <w:spacing w:val="0"/>
          <w:sz w:val="22"/>
          <w:szCs w:val="22"/>
        </w:rPr>
        <w:t>Statement(s) of faculty who have supervised and/or observed the nominee as a classroom instructor, addressing the student’s experience, skill and promise as a teacher.  If the advisor and the writer of the nomination letter have observed the nominee, they can include this statement in their letters of support.</w:t>
      </w:r>
    </w:p>
    <w:p w14:paraId="0338D6B0" w14:textId="77777777" w:rsidR="00585AE8" w:rsidRPr="000D5130" w:rsidRDefault="00585AE8" w:rsidP="00585AE8">
      <w:pPr>
        <w:pStyle w:val="BodyText"/>
        <w:spacing w:before="120" w:after="0" w:line="240" w:lineRule="auto"/>
        <w:ind w:left="480" w:hanging="360"/>
        <w:jc w:val="left"/>
        <w:rPr>
          <w:rFonts w:ascii="Garamond" w:hAnsi="Garamond"/>
          <w:spacing w:val="0"/>
          <w:sz w:val="22"/>
          <w:szCs w:val="22"/>
        </w:rPr>
      </w:pPr>
      <w:r w:rsidRPr="00236FB7">
        <w:rPr>
          <w:b/>
          <w:spacing w:val="0"/>
          <w:sz w:val="22"/>
          <w:szCs w:val="22"/>
        </w:rPr>
        <w:t>3.</w:t>
      </w:r>
      <w:r w:rsidRPr="000D5130">
        <w:rPr>
          <w:rFonts w:ascii="Garamond" w:hAnsi="Garamond"/>
          <w:spacing w:val="0"/>
          <w:sz w:val="22"/>
          <w:szCs w:val="22"/>
        </w:rPr>
        <w:tab/>
      </w:r>
      <w:r w:rsidR="001566B6" w:rsidRPr="000D5130">
        <w:rPr>
          <w:rFonts w:ascii="Garamond" w:hAnsi="Garamond"/>
          <w:spacing w:val="0"/>
          <w:sz w:val="22"/>
          <w:szCs w:val="22"/>
        </w:rPr>
        <w:t>An advisor’s letter of support, addressing the student’s scholarly promise and presenting evidence that the student has made sufficient progress on the dissertation that he or she can be expected to finish by August of the fellowship year.</w:t>
      </w:r>
    </w:p>
    <w:p w14:paraId="3690D2FD" w14:textId="77777777" w:rsidR="00643BAE" w:rsidRPr="001566B6" w:rsidRDefault="00643BAE" w:rsidP="00643BAE">
      <w:pPr>
        <w:pStyle w:val="BodyText"/>
        <w:spacing w:after="0" w:line="240" w:lineRule="auto"/>
        <w:ind w:left="0"/>
        <w:jc w:val="left"/>
        <w:rPr>
          <w:rFonts w:ascii="Garamond" w:hAnsi="Garamond"/>
          <w:b/>
          <w:color w:val="FF0000"/>
          <w:spacing w:val="0"/>
          <w:sz w:val="22"/>
          <w:szCs w:val="22"/>
        </w:rPr>
      </w:pPr>
    </w:p>
    <w:p w14:paraId="6CFAFE77" w14:textId="77777777" w:rsidR="00585AE8" w:rsidRPr="001566B6" w:rsidRDefault="00585AE8" w:rsidP="00643BAE">
      <w:pPr>
        <w:pStyle w:val="BodyText"/>
        <w:spacing w:after="0" w:line="240" w:lineRule="auto"/>
        <w:ind w:left="0"/>
        <w:jc w:val="left"/>
        <w:rPr>
          <w:rFonts w:ascii="Garamond" w:hAnsi="Garamond"/>
          <w:color w:val="FF0000"/>
          <w:spacing w:val="0"/>
          <w:sz w:val="22"/>
          <w:szCs w:val="22"/>
        </w:rPr>
      </w:pPr>
      <w:r w:rsidRPr="00611619">
        <w:rPr>
          <w:rFonts w:ascii="Garamond" w:hAnsi="Garamond"/>
          <w:b/>
          <w:color w:val="FF0000"/>
          <w:spacing w:val="0"/>
          <w:sz w:val="22"/>
          <w:szCs w:val="22"/>
          <w:highlight w:val="yellow"/>
        </w:rPr>
        <w:t xml:space="preserve">Submit </w:t>
      </w:r>
      <w:r w:rsidR="00845434" w:rsidRPr="00611619">
        <w:rPr>
          <w:rFonts w:ascii="Garamond" w:hAnsi="Garamond"/>
          <w:b/>
          <w:color w:val="FF0000"/>
          <w:spacing w:val="0"/>
          <w:sz w:val="22"/>
          <w:szCs w:val="22"/>
          <w:highlight w:val="yellow"/>
        </w:rPr>
        <w:t>all</w:t>
      </w:r>
      <w:r w:rsidRPr="00611619">
        <w:rPr>
          <w:rFonts w:ascii="Garamond" w:hAnsi="Garamond"/>
          <w:b/>
          <w:color w:val="FF0000"/>
          <w:spacing w:val="0"/>
          <w:sz w:val="22"/>
          <w:szCs w:val="22"/>
          <w:highlight w:val="yellow"/>
        </w:rPr>
        <w:t xml:space="preserve"> item</w:t>
      </w:r>
      <w:r w:rsidR="00845434" w:rsidRPr="00611619">
        <w:rPr>
          <w:rFonts w:ascii="Garamond" w:hAnsi="Garamond"/>
          <w:b/>
          <w:color w:val="FF0000"/>
          <w:spacing w:val="0"/>
          <w:sz w:val="22"/>
          <w:szCs w:val="22"/>
          <w:highlight w:val="yellow"/>
        </w:rPr>
        <w:t>s</w:t>
      </w:r>
      <w:r w:rsidRPr="00611619">
        <w:rPr>
          <w:rFonts w:ascii="Garamond" w:hAnsi="Garamond"/>
          <w:b/>
          <w:color w:val="FF0000"/>
          <w:spacing w:val="0"/>
          <w:sz w:val="22"/>
          <w:szCs w:val="22"/>
          <w:highlight w:val="yellow"/>
        </w:rPr>
        <w:t xml:space="preserve"> as</w:t>
      </w:r>
      <w:r w:rsidR="00611619" w:rsidRPr="00611619">
        <w:rPr>
          <w:rFonts w:ascii="Garamond" w:hAnsi="Garamond"/>
          <w:b/>
          <w:color w:val="FF0000"/>
          <w:spacing w:val="0"/>
          <w:sz w:val="22"/>
          <w:szCs w:val="22"/>
          <w:highlight w:val="yellow"/>
        </w:rPr>
        <w:t xml:space="preserve"> one</w:t>
      </w:r>
      <w:r w:rsidRPr="00611619">
        <w:rPr>
          <w:rFonts w:ascii="Garamond" w:hAnsi="Garamond"/>
          <w:b/>
          <w:color w:val="FF0000"/>
          <w:spacing w:val="0"/>
          <w:sz w:val="22"/>
          <w:szCs w:val="22"/>
          <w:highlight w:val="yellow"/>
        </w:rPr>
        <w:t xml:space="preserve"> </w:t>
      </w:r>
      <w:r w:rsidR="000D65D4" w:rsidRPr="00611619">
        <w:rPr>
          <w:rFonts w:ascii="Garamond" w:hAnsi="Garamond"/>
          <w:b/>
          <w:color w:val="FF0000"/>
          <w:spacing w:val="0"/>
          <w:sz w:val="22"/>
          <w:szCs w:val="22"/>
          <w:highlight w:val="yellow"/>
        </w:rPr>
        <w:t>pdf file</w:t>
      </w:r>
      <w:r w:rsidR="00C665E6" w:rsidRPr="00611619">
        <w:rPr>
          <w:rFonts w:ascii="Garamond" w:hAnsi="Garamond"/>
          <w:b/>
          <w:color w:val="FF0000"/>
          <w:spacing w:val="0"/>
          <w:sz w:val="22"/>
          <w:szCs w:val="22"/>
          <w:highlight w:val="yellow"/>
        </w:rPr>
        <w:t xml:space="preserve"> on ADMIT</w:t>
      </w:r>
      <w:r w:rsidR="001566B6" w:rsidRPr="00611619">
        <w:rPr>
          <w:rFonts w:ascii="Garamond" w:hAnsi="Garamond"/>
          <w:b/>
          <w:color w:val="FF0000"/>
          <w:spacing w:val="0"/>
          <w:sz w:val="22"/>
          <w:szCs w:val="22"/>
          <w:highlight w:val="yellow"/>
        </w:rPr>
        <w:t>.  Links will be generated from the ADMIT system</w:t>
      </w:r>
      <w:r w:rsidR="00611619" w:rsidRPr="00611619">
        <w:rPr>
          <w:rFonts w:ascii="Garamond" w:hAnsi="Garamond"/>
          <w:b/>
          <w:color w:val="FF0000"/>
          <w:spacing w:val="0"/>
          <w:sz w:val="22"/>
          <w:szCs w:val="22"/>
          <w:highlight w:val="yellow"/>
        </w:rPr>
        <w:t xml:space="preserve"> by the student’s application</w:t>
      </w:r>
      <w:r w:rsidR="001566B6" w:rsidRPr="00611619">
        <w:rPr>
          <w:rFonts w:ascii="Garamond" w:hAnsi="Garamond"/>
          <w:b/>
          <w:color w:val="FF0000"/>
          <w:spacing w:val="0"/>
          <w:sz w:val="22"/>
          <w:szCs w:val="22"/>
          <w:highlight w:val="yellow"/>
        </w:rPr>
        <w:t>.  Please instruct your students which</w:t>
      </w:r>
      <w:r w:rsidR="00611619" w:rsidRPr="00611619">
        <w:rPr>
          <w:rFonts w:ascii="Garamond" w:hAnsi="Garamond"/>
          <w:b/>
          <w:color w:val="FF0000"/>
          <w:spacing w:val="0"/>
          <w:sz w:val="22"/>
          <w:szCs w:val="22"/>
          <w:highlight w:val="yellow"/>
        </w:rPr>
        <w:t xml:space="preserve"> single</w:t>
      </w:r>
      <w:r w:rsidR="001566B6" w:rsidRPr="00611619">
        <w:rPr>
          <w:rFonts w:ascii="Garamond" w:hAnsi="Garamond"/>
          <w:b/>
          <w:color w:val="FF0000"/>
          <w:spacing w:val="0"/>
          <w:sz w:val="22"/>
          <w:szCs w:val="22"/>
          <w:highlight w:val="yellow"/>
        </w:rPr>
        <w:t xml:space="preserve"> email to </w:t>
      </w:r>
      <w:r w:rsidR="00611619" w:rsidRPr="00611619">
        <w:rPr>
          <w:rFonts w:ascii="Garamond" w:hAnsi="Garamond"/>
          <w:b/>
          <w:color w:val="FF0000"/>
          <w:spacing w:val="0"/>
          <w:sz w:val="22"/>
          <w:szCs w:val="22"/>
          <w:highlight w:val="yellow"/>
        </w:rPr>
        <w:t>use to generate the upload link</w:t>
      </w:r>
      <w:r w:rsidR="001566B6" w:rsidRPr="00611619">
        <w:rPr>
          <w:rFonts w:ascii="Garamond" w:hAnsi="Garamond"/>
          <w:b/>
          <w:color w:val="FF0000"/>
          <w:spacing w:val="0"/>
          <w:sz w:val="22"/>
          <w:szCs w:val="22"/>
          <w:highlight w:val="yellow"/>
        </w:rPr>
        <w:t xml:space="preserve">.  </w:t>
      </w:r>
      <w:r w:rsidR="00611619" w:rsidRPr="00611619">
        <w:rPr>
          <w:rFonts w:ascii="Garamond" w:hAnsi="Garamond"/>
          <w:b/>
          <w:color w:val="FF0000"/>
          <w:spacing w:val="0"/>
          <w:sz w:val="22"/>
          <w:szCs w:val="22"/>
          <w:highlight w:val="yellow"/>
        </w:rPr>
        <w:t xml:space="preserve">There will be only one </w:t>
      </w:r>
      <w:r w:rsidR="001566B6" w:rsidRPr="00611619">
        <w:rPr>
          <w:rFonts w:ascii="Garamond" w:hAnsi="Garamond"/>
          <w:b/>
          <w:color w:val="FF0000"/>
          <w:spacing w:val="0"/>
          <w:sz w:val="22"/>
          <w:szCs w:val="22"/>
          <w:highlight w:val="yellow"/>
        </w:rPr>
        <w:t>uploaded package this year.</w:t>
      </w:r>
      <w:r w:rsidR="001566B6" w:rsidRPr="001566B6">
        <w:rPr>
          <w:rFonts w:ascii="Garamond" w:hAnsi="Garamond"/>
          <w:b/>
          <w:color w:val="FF0000"/>
          <w:spacing w:val="0"/>
          <w:sz w:val="22"/>
          <w:szCs w:val="22"/>
        </w:rPr>
        <w:t xml:space="preserve"> </w:t>
      </w:r>
    </w:p>
    <w:p w14:paraId="740101CE" w14:textId="77777777" w:rsidR="00637714" w:rsidRPr="000D5130" w:rsidRDefault="00637714" w:rsidP="00637714">
      <w:pPr>
        <w:pStyle w:val="BodyText"/>
        <w:spacing w:after="0" w:line="240" w:lineRule="auto"/>
        <w:ind w:left="0"/>
        <w:jc w:val="left"/>
        <w:rPr>
          <w:rFonts w:ascii="Garamond" w:hAnsi="Garamond"/>
          <w:spacing w:val="0"/>
          <w:sz w:val="22"/>
          <w:szCs w:val="22"/>
        </w:rPr>
      </w:pPr>
    </w:p>
    <w:p w14:paraId="65AF2F4C" w14:textId="77777777" w:rsidR="003446D7" w:rsidRPr="000D5130" w:rsidRDefault="003446D7" w:rsidP="00637714">
      <w:pPr>
        <w:pStyle w:val="BodyText"/>
        <w:spacing w:after="0" w:line="240" w:lineRule="auto"/>
        <w:ind w:left="0"/>
        <w:jc w:val="left"/>
        <w:rPr>
          <w:rFonts w:ascii="Garamond" w:hAnsi="Garamond"/>
          <w:spacing w:val="0"/>
          <w:sz w:val="22"/>
          <w:szCs w:val="22"/>
        </w:rPr>
      </w:pPr>
    </w:p>
    <w:p w14:paraId="0CB6735E" w14:textId="77777777" w:rsidR="00357FAB" w:rsidRDefault="00357FAB" w:rsidP="008472BD">
      <w:pPr>
        <w:pStyle w:val="BodyText"/>
        <w:keepNext/>
        <w:spacing w:after="0" w:line="240" w:lineRule="auto"/>
        <w:ind w:left="0"/>
        <w:contextualSpacing/>
        <w:jc w:val="left"/>
        <w:rPr>
          <w:b/>
          <w:spacing w:val="0"/>
          <w:sz w:val="22"/>
          <w:szCs w:val="22"/>
        </w:rPr>
      </w:pPr>
    </w:p>
    <w:p w14:paraId="4E74A12F" w14:textId="77777777" w:rsidR="00357FAB" w:rsidRDefault="00357FAB" w:rsidP="008472BD">
      <w:pPr>
        <w:pStyle w:val="BodyText"/>
        <w:keepNext/>
        <w:spacing w:after="0" w:line="240" w:lineRule="auto"/>
        <w:ind w:left="0"/>
        <w:contextualSpacing/>
        <w:jc w:val="left"/>
        <w:rPr>
          <w:b/>
          <w:spacing w:val="0"/>
          <w:sz w:val="22"/>
          <w:szCs w:val="22"/>
        </w:rPr>
      </w:pPr>
    </w:p>
    <w:p w14:paraId="6B585F37" w14:textId="77777777" w:rsidR="00357FAB" w:rsidRDefault="00357FAB" w:rsidP="008472BD">
      <w:pPr>
        <w:pStyle w:val="BodyText"/>
        <w:keepNext/>
        <w:spacing w:after="0" w:line="240" w:lineRule="auto"/>
        <w:ind w:left="0"/>
        <w:contextualSpacing/>
        <w:jc w:val="left"/>
        <w:rPr>
          <w:b/>
          <w:spacing w:val="0"/>
          <w:sz w:val="22"/>
          <w:szCs w:val="22"/>
        </w:rPr>
      </w:pPr>
    </w:p>
    <w:p w14:paraId="3849A456" w14:textId="77777777" w:rsidR="008472BD" w:rsidRDefault="008472BD" w:rsidP="00557D7D">
      <w:pPr>
        <w:pStyle w:val="BodyText"/>
        <w:keepNext/>
        <w:spacing w:after="0" w:line="240" w:lineRule="auto"/>
        <w:ind w:left="0"/>
        <w:jc w:val="left"/>
        <w:rPr>
          <w:b/>
          <w:spacing w:val="0"/>
          <w:sz w:val="22"/>
          <w:szCs w:val="22"/>
        </w:rPr>
      </w:pPr>
    </w:p>
    <w:p w14:paraId="5D1F0361" w14:textId="77777777" w:rsidR="00F12F00" w:rsidRDefault="00F12F00" w:rsidP="00557D7D">
      <w:pPr>
        <w:pStyle w:val="BodyText"/>
        <w:keepNext/>
        <w:spacing w:after="0" w:line="240" w:lineRule="auto"/>
        <w:ind w:left="0"/>
        <w:jc w:val="left"/>
        <w:rPr>
          <w:b/>
          <w:spacing w:val="0"/>
          <w:sz w:val="22"/>
          <w:szCs w:val="22"/>
        </w:rPr>
      </w:pPr>
    </w:p>
    <w:p w14:paraId="4808179D" w14:textId="77777777" w:rsidR="00F12F00" w:rsidRDefault="00F12F00" w:rsidP="00557D7D">
      <w:pPr>
        <w:pStyle w:val="BodyText"/>
        <w:keepNext/>
        <w:spacing w:after="0" w:line="240" w:lineRule="auto"/>
        <w:ind w:left="0"/>
        <w:jc w:val="left"/>
        <w:rPr>
          <w:b/>
          <w:spacing w:val="0"/>
          <w:sz w:val="22"/>
          <w:szCs w:val="22"/>
        </w:rPr>
      </w:pPr>
    </w:p>
    <w:p w14:paraId="630FEF62" w14:textId="09D1932F" w:rsidR="008862A3" w:rsidRPr="00236FB7" w:rsidRDefault="001478E9" w:rsidP="00557D7D">
      <w:pPr>
        <w:pStyle w:val="BodyText"/>
        <w:keepNext/>
        <w:spacing w:after="0" w:line="240" w:lineRule="auto"/>
        <w:ind w:left="0"/>
        <w:jc w:val="left"/>
        <w:rPr>
          <w:b/>
          <w:color w:val="C00000"/>
          <w:spacing w:val="0"/>
          <w:sz w:val="22"/>
          <w:szCs w:val="22"/>
        </w:rPr>
      </w:pPr>
      <w:r w:rsidRPr="00236FB7">
        <w:rPr>
          <w:b/>
          <w:spacing w:val="0"/>
          <w:sz w:val="22"/>
          <w:szCs w:val="22"/>
        </w:rPr>
        <w:t>Student Applications</w:t>
      </w:r>
      <w:r w:rsidR="004F1E9F" w:rsidRPr="00236FB7">
        <w:rPr>
          <w:b/>
          <w:spacing w:val="0"/>
          <w:sz w:val="22"/>
          <w:szCs w:val="22"/>
        </w:rPr>
        <w:t xml:space="preserve"> – </w:t>
      </w:r>
      <w:r w:rsidR="004F1E9F" w:rsidRPr="00236FB7">
        <w:rPr>
          <w:b/>
          <w:color w:val="C00000"/>
          <w:spacing w:val="0"/>
          <w:sz w:val="22"/>
          <w:szCs w:val="22"/>
        </w:rPr>
        <w:t>to be submitted by the student</w:t>
      </w:r>
    </w:p>
    <w:p w14:paraId="755F6A26" w14:textId="77777777" w:rsidR="00585AE8" w:rsidRPr="000D5130" w:rsidRDefault="001478E9" w:rsidP="00585AE8">
      <w:pPr>
        <w:pStyle w:val="BodyText"/>
        <w:spacing w:after="0" w:line="240" w:lineRule="auto"/>
        <w:ind w:left="0"/>
        <w:jc w:val="left"/>
        <w:rPr>
          <w:rFonts w:ascii="Garamond" w:hAnsi="Garamond"/>
          <w:spacing w:val="0"/>
          <w:sz w:val="22"/>
          <w:szCs w:val="22"/>
        </w:rPr>
      </w:pPr>
      <w:r w:rsidRPr="000D5130">
        <w:rPr>
          <w:rFonts w:ascii="Garamond" w:hAnsi="Garamond"/>
          <w:spacing w:val="0"/>
          <w:sz w:val="22"/>
          <w:szCs w:val="22"/>
        </w:rPr>
        <w:t>Each student nominated by a program should submit a full application</w:t>
      </w:r>
      <w:r w:rsidR="00AB5D84">
        <w:rPr>
          <w:rFonts w:ascii="Garamond" w:hAnsi="Garamond"/>
          <w:spacing w:val="0"/>
          <w:sz w:val="22"/>
          <w:szCs w:val="22"/>
        </w:rPr>
        <w:t xml:space="preserve"> containing </w:t>
      </w:r>
      <w:r w:rsidR="001566B6">
        <w:rPr>
          <w:rFonts w:ascii="Garamond" w:hAnsi="Garamond"/>
          <w:spacing w:val="0"/>
          <w:sz w:val="22"/>
          <w:szCs w:val="22"/>
        </w:rPr>
        <w:t>the following items:</w:t>
      </w:r>
    </w:p>
    <w:p w14:paraId="6878350E" w14:textId="77777777" w:rsidR="00585AE8" w:rsidRPr="000D5130" w:rsidRDefault="00585AE8" w:rsidP="00F9708E">
      <w:pPr>
        <w:pStyle w:val="BodyText"/>
        <w:spacing w:before="120" w:after="0" w:line="240" w:lineRule="auto"/>
        <w:ind w:left="475" w:hanging="360"/>
        <w:jc w:val="left"/>
        <w:rPr>
          <w:rFonts w:ascii="Garamond" w:hAnsi="Garamond"/>
          <w:spacing w:val="0"/>
          <w:sz w:val="22"/>
          <w:szCs w:val="22"/>
        </w:rPr>
      </w:pPr>
      <w:r w:rsidRPr="00236FB7">
        <w:rPr>
          <w:b/>
          <w:spacing w:val="0"/>
          <w:sz w:val="22"/>
          <w:szCs w:val="22"/>
        </w:rPr>
        <w:t>1.</w:t>
      </w:r>
      <w:r w:rsidRPr="000D5130">
        <w:rPr>
          <w:rFonts w:ascii="Garamond" w:hAnsi="Garamond"/>
          <w:spacing w:val="0"/>
          <w:sz w:val="22"/>
          <w:szCs w:val="22"/>
        </w:rPr>
        <w:tab/>
        <w:t xml:space="preserve">a </w:t>
      </w:r>
      <w:r w:rsidR="000D65D4" w:rsidRPr="000D5130">
        <w:rPr>
          <w:rFonts w:ascii="Garamond" w:hAnsi="Garamond"/>
          <w:spacing w:val="0"/>
          <w:sz w:val="22"/>
          <w:szCs w:val="22"/>
        </w:rPr>
        <w:t xml:space="preserve">Laney </w:t>
      </w:r>
      <w:r w:rsidRPr="000D5130">
        <w:rPr>
          <w:rFonts w:ascii="Garamond" w:hAnsi="Garamond"/>
          <w:spacing w:val="0"/>
          <w:sz w:val="22"/>
          <w:szCs w:val="22"/>
        </w:rPr>
        <w:t xml:space="preserve">Graduate School fellowship cover sheet, posted on the </w:t>
      </w:r>
      <w:r w:rsidR="000D65D4" w:rsidRPr="000D5130">
        <w:rPr>
          <w:rFonts w:ascii="Garamond" w:hAnsi="Garamond"/>
          <w:spacing w:val="0"/>
          <w:sz w:val="22"/>
          <w:szCs w:val="22"/>
        </w:rPr>
        <w:t>g</w:t>
      </w:r>
      <w:r w:rsidRPr="000D5130">
        <w:rPr>
          <w:rFonts w:ascii="Garamond" w:hAnsi="Garamond"/>
          <w:spacing w:val="0"/>
          <w:sz w:val="22"/>
          <w:szCs w:val="22"/>
        </w:rPr>
        <w:t xml:space="preserve">raduate </w:t>
      </w:r>
      <w:r w:rsidR="000D65D4" w:rsidRPr="000D5130">
        <w:rPr>
          <w:rFonts w:ascii="Garamond" w:hAnsi="Garamond"/>
          <w:spacing w:val="0"/>
          <w:sz w:val="22"/>
          <w:szCs w:val="22"/>
        </w:rPr>
        <w:t>s</w:t>
      </w:r>
      <w:r w:rsidRPr="000D5130">
        <w:rPr>
          <w:rFonts w:ascii="Garamond" w:hAnsi="Garamond"/>
          <w:spacing w:val="0"/>
          <w:sz w:val="22"/>
          <w:szCs w:val="22"/>
        </w:rPr>
        <w:t xml:space="preserve">chool website (go to </w:t>
      </w:r>
      <w:r w:rsidR="00A33A62">
        <w:rPr>
          <w:rFonts w:ascii="Garamond" w:hAnsi="Garamond"/>
          <w:spacing w:val="0"/>
          <w:sz w:val="22"/>
          <w:szCs w:val="22"/>
        </w:rPr>
        <w:t xml:space="preserve">Student </w:t>
      </w:r>
      <w:r w:rsidR="006C108D" w:rsidRPr="000D5130">
        <w:rPr>
          <w:rFonts w:ascii="Garamond" w:hAnsi="Garamond"/>
          <w:spacing w:val="0"/>
          <w:sz w:val="22"/>
          <w:szCs w:val="22"/>
        </w:rPr>
        <w:t>Resources, then to Financial Information, then to Advanced Student Fellowships</w:t>
      </w:r>
      <w:r w:rsidR="008619A4">
        <w:rPr>
          <w:rFonts w:ascii="Garamond" w:hAnsi="Garamond"/>
          <w:spacing w:val="0"/>
          <w:sz w:val="22"/>
          <w:szCs w:val="22"/>
        </w:rPr>
        <w:t>)</w:t>
      </w:r>
    </w:p>
    <w:p w14:paraId="669840A9" w14:textId="77777777" w:rsidR="00585AE8" w:rsidRDefault="00585AE8" w:rsidP="00F9708E">
      <w:pPr>
        <w:pStyle w:val="BodyText"/>
        <w:spacing w:before="120" w:after="0" w:line="240" w:lineRule="auto"/>
        <w:ind w:left="475" w:hanging="360"/>
        <w:jc w:val="left"/>
        <w:rPr>
          <w:rFonts w:ascii="Garamond" w:hAnsi="Garamond"/>
          <w:spacing w:val="0"/>
          <w:sz w:val="22"/>
          <w:szCs w:val="22"/>
        </w:rPr>
      </w:pPr>
      <w:r w:rsidRPr="00236FB7">
        <w:rPr>
          <w:b/>
          <w:spacing w:val="0"/>
          <w:sz w:val="22"/>
          <w:szCs w:val="22"/>
        </w:rPr>
        <w:t>2.</w:t>
      </w:r>
      <w:r w:rsidRPr="000D5130">
        <w:rPr>
          <w:rFonts w:ascii="Garamond" w:hAnsi="Garamond"/>
          <w:spacing w:val="0"/>
          <w:sz w:val="22"/>
          <w:szCs w:val="22"/>
        </w:rPr>
        <w:tab/>
        <w:t>a curriculum vitae;</w:t>
      </w:r>
    </w:p>
    <w:p w14:paraId="79F586C8" w14:textId="6730323F" w:rsidR="005A4189" w:rsidRPr="000D5130" w:rsidRDefault="005A4189" w:rsidP="00F9708E">
      <w:pPr>
        <w:pStyle w:val="BodyText"/>
        <w:spacing w:before="120" w:after="0" w:line="240" w:lineRule="auto"/>
        <w:ind w:left="475" w:hanging="360"/>
        <w:jc w:val="left"/>
        <w:rPr>
          <w:rFonts w:ascii="Garamond" w:hAnsi="Garamond"/>
          <w:spacing w:val="0"/>
          <w:sz w:val="22"/>
          <w:szCs w:val="22"/>
        </w:rPr>
      </w:pPr>
      <w:r>
        <w:rPr>
          <w:b/>
          <w:spacing w:val="0"/>
          <w:sz w:val="22"/>
          <w:szCs w:val="22"/>
        </w:rPr>
        <w:t>3.</w:t>
      </w:r>
      <w:r>
        <w:rPr>
          <w:rFonts w:ascii="Garamond" w:hAnsi="Garamond"/>
          <w:spacing w:val="0"/>
          <w:sz w:val="22"/>
          <w:szCs w:val="22"/>
        </w:rPr>
        <w:tab/>
      </w:r>
      <w:r w:rsidR="00AB5D84" w:rsidRPr="000D5130">
        <w:rPr>
          <w:rFonts w:ascii="Garamond" w:hAnsi="Garamond"/>
          <w:spacing w:val="0"/>
          <w:sz w:val="22"/>
          <w:szCs w:val="22"/>
        </w:rPr>
        <w:t>a teaching statement</w:t>
      </w:r>
      <w:r w:rsidR="00546601">
        <w:rPr>
          <w:rFonts w:ascii="Garamond" w:hAnsi="Garamond"/>
          <w:spacing w:val="0"/>
          <w:sz w:val="22"/>
          <w:szCs w:val="22"/>
        </w:rPr>
        <w:t xml:space="preserve"> (no longer than 2</w:t>
      </w:r>
      <w:r w:rsidR="00AB5D84">
        <w:rPr>
          <w:rFonts w:ascii="Garamond" w:hAnsi="Garamond"/>
          <w:spacing w:val="0"/>
          <w:sz w:val="22"/>
          <w:szCs w:val="22"/>
        </w:rPr>
        <w:t xml:space="preserve"> pages, single spaced, 12 </w:t>
      </w:r>
      <w:proofErr w:type="spellStart"/>
      <w:r w:rsidR="00AB5D84">
        <w:rPr>
          <w:rFonts w:ascii="Garamond" w:hAnsi="Garamond"/>
          <w:spacing w:val="0"/>
          <w:sz w:val="22"/>
          <w:szCs w:val="22"/>
        </w:rPr>
        <w:t>pt</w:t>
      </w:r>
      <w:proofErr w:type="spellEnd"/>
      <w:r w:rsidR="00AB5D84">
        <w:rPr>
          <w:rFonts w:ascii="Garamond" w:hAnsi="Garamond"/>
          <w:spacing w:val="0"/>
          <w:sz w:val="22"/>
          <w:szCs w:val="22"/>
        </w:rPr>
        <w:t>)</w:t>
      </w:r>
      <w:r w:rsidR="00AB5D84" w:rsidRPr="000D5130">
        <w:rPr>
          <w:rFonts w:ascii="Garamond" w:hAnsi="Garamond"/>
          <w:spacing w:val="0"/>
          <w:sz w:val="22"/>
          <w:szCs w:val="22"/>
        </w:rPr>
        <w:t xml:space="preserve"> describing your teaching goals, strategies, and/or educational philosophy and indicating that the courses </w:t>
      </w:r>
      <w:r w:rsidR="00AB5D84">
        <w:rPr>
          <w:rFonts w:ascii="Garamond" w:hAnsi="Garamond"/>
          <w:spacing w:val="0"/>
          <w:sz w:val="22"/>
          <w:szCs w:val="22"/>
        </w:rPr>
        <w:t xml:space="preserve">you propose are in </w:t>
      </w:r>
      <w:r w:rsidR="00AB5D84" w:rsidRPr="000D5130">
        <w:rPr>
          <w:rFonts w:ascii="Garamond" w:hAnsi="Garamond"/>
          <w:spacing w:val="0"/>
          <w:sz w:val="22"/>
          <w:szCs w:val="22"/>
        </w:rPr>
        <w:t xml:space="preserve"> consultation with the nominating program and with the depart</w:t>
      </w:r>
      <w:r w:rsidR="00AB5D84">
        <w:rPr>
          <w:rFonts w:ascii="Garamond" w:hAnsi="Garamond"/>
          <w:spacing w:val="0"/>
          <w:sz w:val="22"/>
          <w:szCs w:val="22"/>
        </w:rPr>
        <w:t xml:space="preserve">ment’s curricular needs in mind. </w:t>
      </w:r>
      <w:r w:rsidRPr="00F83573">
        <w:rPr>
          <w:rFonts w:ascii="Garamond" w:hAnsi="Garamond"/>
          <w:color w:val="FF0000"/>
          <w:spacing w:val="0"/>
          <w:sz w:val="22"/>
          <w:szCs w:val="22"/>
        </w:rPr>
        <w:t>Any particular requirements for a specific DTF—see descriptions below</w:t>
      </w:r>
      <w:r w:rsidR="000A0B2A" w:rsidRPr="00F83573">
        <w:rPr>
          <w:rFonts w:ascii="Garamond" w:hAnsi="Garamond"/>
          <w:color w:val="FF0000"/>
          <w:spacing w:val="0"/>
          <w:sz w:val="22"/>
          <w:szCs w:val="22"/>
        </w:rPr>
        <w:t>-- should be addressed</w:t>
      </w:r>
      <w:r w:rsidR="00AB5D84" w:rsidRPr="00F83573">
        <w:rPr>
          <w:rFonts w:ascii="Garamond" w:hAnsi="Garamond"/>
          <w:color w:val="FF0000"/>
          <w:spacing w:val="0"/>
          <w:sz w:val="22"/>
          <w:szCs w:val="22"/>
        </w:rPr>
        <w:t xml:space="preserve"> in this statement</w:t>
      </w:r>
      <w:r w:rsidRPr="00F83573">
        <w:rPr>
          <w:rFonts w:ascii="Garamond" w:hAnsi="Garamond"/>
          <w:color w:val="FF0000"/>
          <w:spacing w:val="0"/>
          <w:sz w:val="22"/>
          <w:szCs w:val="22"/>
        </w:rPr>
        <w:t xml:space="preserve">; make sure and indicate the specific DTF for which you are applying </w:t>
      </w:r>
    </w:p>
    <w:p w14:paraId="5B409C5E" w14:textId="77777777" w:rsidR="00AB5D84" w:rsidRPr="00F83573" w:rsidRDefault="00AB5D84" w:rsidP="00F9708E">
      <w:pPr>
        <w:pStyle w:val="BodyText"/>
        <w:spacing w:before="120" w:after="0" w:line="240" w:lineRule="auto"/>
        <w:ind w:left="475" w:hanging="360"/>
        <w:jc w:val="left"/>
        <w:rPr>
          <w:rFonts w:ascii="Garamond" w:hAnsi="Garamond"/>
          <w:color w:val="FF0000"/>
          <w:spacing w:val="0"/>
          <w:sz w:val="22"/>
          <w:szCs w:val="22"/>
        </w:rPr>
      </w:pPr>
      <w:r>
        <w:rPr>
          <w:b/>
          <w:spacing w:val="0"/>
          <w:sz w:val="22"/>
          <w:szCs w:val="22"/>
        </w:rPr>
        <w:t>4</w:t>
      </w:r>
      <w:r w:rsidR="00585AE8" w:rsidRPr="00236FB7">
        <w:rPr>
          <w:b/>
          <w:spacing w:val="0"/>
          <w:sz w:val="22"/>
          <w:szCs w:val="22"/>
        </w:rPr>
        <w:t>.</w:t>
      </w:r>
      <w:r w:rsidR="00585AE8" w:rsidRPr="000D5130">
        <w:rPr>
          <w:rFonts w:ascii="Garamond" w:hAnsi="Garamond"/>
          <w:spacing w:val="0"/>
          <w:sz w:val="22"/>
          <w:szCs w:val="22"/>
        </w:rPr>
        <w:tab/>
      </w:r>
      <w:r w:rsidRPr="000D5130">
        <w:rPr>
          <w:rFonts w:ascii="Garamond" w:hAnsi="Garamond"/>
          <w:spacing w:val="0"/>
          <w:sz w:val="22"/>
          <w:szCs w:val="22"/>
        </w:rPr>
        <w:t>proposed syllabi for two courses, including a survey or introductory course in the student’s discipline and another special topics course informed by the s</w:t>
      </w:r>
      <w:r>
        <w:rPr>
          <w:rFonts w:ascii="Garamond" w:hAnsi="Garamond"/>
          <w:spacing w:val="0"/>
          <w:sz w:val="22"/>
          <w:szCs w:val="22"/>
        </w:rPr>
        <w:t xml:space="preserve">tudent’s dissertation field </w:t>
      </w:r>
      <w:r w:rsidRPr="00F83573">
        <w:rPr>
          <w:rFonts w:ascii="Garamond" w:hAnsi="Garamond"/>
          <w:color w:val="FF0000"/>
          <w:spacing w:val="0"/>
          <w:sz w:val="22"/>
          <w:szCs w:val="22"/>
        </w:rPr>
        <w:t xml:space="preserve">and </w:t>
      </w:r>
      <w:r w:rsidR="001D1326" w:rsidRPr="00F83573">
        <w:rPr>
          <w:rFonts w:ascii="Garamond" w:hAnsi="Garamond"/>
          <w:color w:val="FF0000"/>
          <w:spacing w:val="0"/>
          <w:sz w:val="22"/>
          <w:szCs w:val="22"/>
        </w:rPr>
        <w:t xml:space="preserve">(if applicable) </w:t>
      </w:r>
      <w:r w:rsidRPr="00F83573">
        <w:rPr>
          <w:rFonts w:ascii="Garamond" w:hAnsi="Garamond"/>
          <w:color w:val="FF0000"/>
          <w:spacing w:val="0"/>
          <w:sz w:val="22"/>
          <w:szCs w:val="22"/>
        </w:rPr>
        <w:t>the specific requirements for a specific DTF below</w:t>
      </w:r>
      <w:r w:rsidR="008619A4">
        <w:rPr>
          <w:rFonts w:ascii="Garamond" w:hAnsi="Garamond"/>
          <w:color w:val="FF0000"/>
          <w:spacing w:val="0"/>
          <w:sz w:val="22"/>
          <w:szCs w:val="22"/>
        </w:rPr>
        <w:t>.</w:t>
      </w:r>
    </w:p>
    <w:p w14:paraId="58BBA9C6" w14:textId="77777777" w:rsidR="00AB5D84" w:rsidRPr="005B259A" w:rsidRDefault="00AB5D84" w:rsidP="00AB5D84">
      <w:pPr>
        <w:pStyle w:val="BodyText"/>
        <w:spacing w:before="120" w:after="0" w:line="240" w:lineRule="auto"/>
        <w:ind w:left="475" w:hanging="360"/>
        <w:jc w:val="left"/>
        <w:rPr>
          <w:rFonts w:ascii="Garamond" w:hAnsi="Garamond"/>
          <w:color w:val="FF0000"/>
          <w:spacing w:val="0"/>
          <w:sz w:val="22"/>
          <w:szCs w:val="22"/>
        </w:rPr>
      </w:pPr>
      <w:r>
        <w:rPr>
          <w:rFonts w:ascii="Garamond" w:hAnsi="Garamond"/>
          <w:spacing w:val="0"/>
          <w:sz w:val="22"/>
          <w:szCs w:val="22"/>
        </w:rPr>
        <w:t xml:space="preserve">5.    </w:t>
      </w:r>
      <w:r w:rsidRPr="000D5130">
        <w:rPr>
          <w:rFonts w:ascii="Garamond" w:hAnsi="Garamond"/>
          <w:spacing w:val="0"/>
          <w:sz w:val="22"/>
          <w:szCs w:val="22"/>
        </w:rPr>
        <w:t xml:space="preserve">teaching evaluations from </w:t>
      </w:r>
      <w:r w:rsidRPr="00F83573">
        <w:rPr>
          <w:rFonts w:ascii="Garamond" w:hAnsi="Garamond"/>
          <w:color w:val="FF0000"/>
          <w:spacing w:val="0"/>
          <w:sz w:val="22"/>
          <w:szCs w:val="22"/>
        </w:rPr>
        <w:t xml:space="preserve">at most </w:t>
      </w:r>
      <w:r w:rsidRPr="000D5130">
        <w:rPr>
          <w:rFonts w:ascii="Garamond" w:hAnsi="Garamond"/>
          <w:spacing w:val="0"/>
          <w:sz w:val="22"/>
          <w:szCs w:val="22"/>
        </w:rPr>
        <w:t>two courses, one of which must be the most recent one taught.</w:t>
      </w:r>
      <w:r>
        <w:rPr>
          <w:rFonts w:ascii="Garamond" w:hAnsi="Garamond"/>
          <w:spacing w:val="0"/>
          <w:sz w:val="22"/>
          <w:szCs w:val="22"/>
        </w:rPr>
        <w:t xml:space="preserve"> Include a table, or provide the summary report from the bubble sheets, that provides a quantitative report of the class evaluation and instructor evaluation, and a brief and fair summary of the open-ended qualitative comments (with a representative selection of quotes).  </w:t>
      </w:r>
      <w:r w:rsidRPr="00F83573">
        <w:rPr>
          <w:rFonts w:ascii="Garamond" w:hAnsi="Garamond"/>
          <w:color w:val="FF0000"/>
          <w:spacing w:val="0"/>
          <w:sz w:val="22"/>
          <w:szCs w:val="22"/>
        </w:rPr>
        <w:t>Do not include the bubble sheets or your entire narrative evaluations.</w:t>
      </w:r>
      <w:r w:rsidRPr="005B259A">
        <w:rPr>
          <w:rFonts w:ascii="Garamond" w:hAnsi="Garamond"/>
          <w:color w:val="FF0000"/>
          <w:spacing w:val="0"/>
          <w:sz w:val="22"/>
          <w:szCs w:val="22"/>
        </w:rPr>
        <w:t xml:space="preserve"> </w:t>
      </w:r>
    </w:p>
    <w:p w14:paraId="326CF2CA" w14:textId="77777777" w:rsidR="00411A4D" w:rsidRDefault="00AB5D84" w:rsidP="00F9708E">
      <w:pPr>
        <w:pStyle w:val="BodyText"/>
        <w:spacing w:before="120" w:after="0" w:line="240" w:lineRule="auto"/>
        <w:ind w:left="475" w:hanging="360"/>
        <w:jc w:val="left"/>
        <w:rPr>
          <w:rFonts w:ascii="Garamond" w:hAnsi="Garamond"/>
          <w:spacing w:val="0"/>
          <w:sz w:val="22"/>
          <w:szCs w:val="22"/>
        </w:rPr>
      </w:pPr>
      <w:r>
        <w:rPr>
          <w:b/>
          <w:spacing w:val="0"/>
          <w:sz w:val="22"/>
          <w:szCs w:val="22"/>
        </w:rPr>
        <w:t>6</w:t>
      </w:r>
      <w:r w:rsidR="00F9708E" w:rsidRPr="00236FB7">
        <w:rPr>
          <w:b/>
          <w:spacing w:val="0"/>
          <w:sz w:val="22"/>
          <w:szCs w:val="22"/>
        </w:rPr>
        <w:t>.</w:t>
      </w:r>
      <w:r w:rsidR="00F9708E" w:rsidRPr="000D5130">
        <w:rPr>
          <w:rFonts w:ascii="Garamond" w:hAnsi="Garamond"/>
          <w:spacing w:val="0"/>
          <w:sz w:val="22"/>
          <w:szCs w:val="22"/>
        </w:rPr>
        <w:tab/>
      </w:r>
      <w:r w:rsidR="00411A4D">
        <w:rPr>
          <w:rFonts w:ascii="Garamond" w:hAnsi="Garamond"/>
          <w:spacing w:val="0"/>
          <w:sz w:val="22"/>
          <w:szCs w:val="22"/>
        </w:rPr>
        <w:t>an abstract of your dissertation.  The abstract may be no more than one page long</w:t>
      </w:r>
      <w:r w:rsidR="00BB2373">
        <w:rPr>
          <w:rFonts w:ascii="Garamond" w:hAnsi="Garamond"/>
          <w:spacing w:val="0"/>
          <w:sz w:val="22"/>
          <w:szCs w:val="22"/>
        </w:rPr>
        <w:t xml:space="preserve"> (single spaced, 12 pt.)</w:t>
      </w:r>
      <w:r w:rsidR="00411A4D">
        <w:rPr>
          <w:rFonts w:ascii="Garamond" w:hAnsi="Garamond"/>
          <w:spacing w:val="0"/>
          <w:sz w:val="22"/>
          <w:szCs w:val="22"/>
        </w:rPr>
        <w:t xml:space="preserve"> and should be written for an audience of non-specialists.</w:t>
      </w:r>
    </w:p>
    <w:p w14:paraId="18AAEB67" w14:textId="77777777" w:rsidR="00411A4D" w:rsidRPr="00411A4D" w:rsidRDefault="00AB5D84" w:rsidP="00F9708E">
      <w:pPr>
        <w:pStyle w:val="BodyText"/>
        <w:spacing w:before="120" w:after="0" w:line="240" w:lineRule="auto"/>
        <w:ind w:left="475" w:hanging="360"/>
        <w:jc w:val="left"/>
        <w:rPr>
          <w:rFonts w:ascii="Garamond" w:hAnsi="Garamond"/>
          <w:spacing w:val="0"/>
          <w:sz w:val="22"/>
          <w:szCs w:val="22"/>
        </w:rPr>
      </w:pPr>
      <w:r>
        <w:rPr>
          <w:b/>
          <w:spacing w:val="0"/>
          <w:sz w:val="22"/>
          <w:szCs w:val="22"/>
        </w:rPr>
        <w:t>7</w:t>
      </w:r>
      <w:r w:rsidR="00C86840" w:rsidRPr="00236FB7">
        <w:rPr>
          <w:b/>
          <w:spacing w:val="0"/>
          <w:sz w:val="22"/>
          <w:szCs w:val="22"/>
        </w:rPr>
        <w:t>.</w:t>
      </w:r>
      <w:r w:rsidR="00C86840" w:rsidRPr="00C86840">
        <w:rPr>
          <w:rFonts w:ascii="Garamond" w:hAnsi="Garamond"/>
          <w:spacing w:val="0"/>
          <w:sz w:val="22"/>
          <w:szCs w:val="22"/>
        </w:rPr>
        <w:tab/>
      </w:r>
      <w:r w:rsidR="00411A4D">
        <w:rPr>
          <w:rFonts w:ascii="Garamond" w:hAnsi="Garamond"/>
          <w:spacing w:val="0"/>
          <w:sz w:val="22"/>
          <w:szCs w:val="22"/>
        </w:rPr>
        <w:t>a table of contents</w:t>
      </w:r>
      <w:r w:rsidR="003C1E6D">
        <w:rPr>
          <w:rFonts w:ascii="Garamond" w:hAnsi="Garamond"/>
          <w:spacing w:val="0"/>
          <w:sz w:val="22"/>
          <w:szCs w:val="22"/>
        </w:rPr>
        <w:t xml:space="preserve"> and timeline</w:t>
      </w:r>
      <w:r w:rsidR="00411A4D">
        <w:rPr>
          <w:rFonts w:ascii="Garamond" w:hAnsi="Garamond"/>
          <w:spacing w:val="0"/>
          <w:sz w:val="22"/>
          <w:szCs w:val="22"/>
        </w:rPr>
        <w:t xml:space="preserve"> for your dissertation.  It should</w:t>
      </w:r>
      <w:r w:rsidR="00411A4D" w:rsidRPr="00411A4D">
        <w:rPr>
          <w:rFonts w:ascii="Garamond" w:hAnsi="Garamond"/>
          <w:spacing w:val="0"/>
          <w:sz w:val="22"/>
          <w:szCs w:val="22"/>
        </w:rPr>
        <w:t xml:space="preserve"> </w:t>
      </w:r>
      <w:r w:rsidR="00411A4D" w:rsidRPr="000D5130">
        <w:rPr>
          <w:rFonts w:ascii="Garamond" w:hAnsi="Garamond"/>
          <w:spacing w:val="0"/>
          <w:sz w:val="22"/>
          <w:szCs w:val="22"/>
        </w:rPr>
        <w:t>indicate where the chapter you submit f</w:t>
      </w:r>
      <w:r w:rsidR="00411A4D">
        <w:rPr>
          <w:rFonts w:ascii="Garamond" w:hAnsi="Garamond"/>
          <w:spacing w:val="0"/>
          <w:sz w:val="22"/>
          <w:szCs w:val="22"/>
        </w:rPr>
        <w:t xml:space="preserve">its into the project as a whole, as well as the status of each chapter (drafted, completed, submitted to committee, approved, etc.) </w:t>
      </w:r>
    </w:p>
    <w:p w14:paraId="701594D9" w14:textId="77777777" w:rsidR="000D5130" w:rsidRPr="000D5130" w:rsidRDefault="00AB5D84" w:rsidP="00F9708E">
      <w:pPr>
        <w:pStyle w:val="BodyText"/>
        <w:spacing w:before="120" w:after="0" w:line="240" w:lineRule="auto"/>
        <w:ind w:left="475" w:hanging="360"/>
        <w:jc w:val="left"/>
        <w:rPr>
          <w:rFonts w:ascii="Garamond" w:hAnsi="Garamond"/>
          <w:spacing w:val="0"/>
          <w:sz w:val="22"/>
          <w:szCs w:val="22"/>
        </w:rPr>
      </w:pPr>
      <w:r>
        <w:rPr>
          <w:b/>
          <w:spacing w:val="0"/>
          <w:sz w:val="22"/>
          <w:szCs w:val="22"/>
        </w:rPr>
        <w:t>8</w:t>
      </w:r>
      <w:r w:rsidR="00411A4D" w:rsidRPr="00236FB7">
        <w:rPr>
          <w:b/>
          <w:spacing w:val="0"/>
          <w:sz w:val="22"/>
          <w:szCs w:val="22"/>
        </w:rPr>
        <w:t>.</w:t>
      </w:r>
      <w:r w:rsidR="00411A4D" w:rsidRPr="00236FB7">
        <w:rPr>
          <w:b/>
          <w:spacing w:val="0"/>
          <w:sz w:val="22"/>
          <w:szCs w:val="22"/>
        </w:rPr>
        <w:tab/>
      </w:r>
      <w:r w:rsidRPr="000D5130">
        <w:rPr>
          <w:rFonts w:ascii="Garamond" w:hAnsi="Garamond"/>
          <w:spacing w:val="0"/>
          <w:sz w:val="22"/>
          <w:szCs w:val="22"/>
        </w:rPr>
        <w:t>a copy of your Emory transcript (a copy of an unofficial transcript issued to the student is acceptable);</w:t>
      </w:r>
    </w:p>
    <w:p w14:paraId="06FC3F26" w14:textId="77777777" w:rsidR="00585AE8" w:rsidRPr="000D5130" w:rsidRDefault="00AB5D84" w:rsidP="00F9708E">
      <w:pPr>
        <w:pStyle w:val="BodyText"/>
        <w:spacing w:before="120" w:after="0" w:line="240" w:lineRule="auto"/>
        <w:ind w:left="475" w:hanging="360"/>
        <w:jc w:val="left"/>
        <w:rPr>
          <w:rFonts w:ascii="Garamond" w:hAnsi="Garamond"/>
          <w:spacing w:val="0"/>
          <w:sz w:val="22"/>
          <w:szCs w:val="22"/>
        </w:rPr>
      </w:pPr>
      <w:r>
        <w:rPr>
          <w:b/>
          <w:spacing w:val="0"/>
          <w:sz w:val="22"/>
          <w:szCs w:val="22"/>
        </w:rPr>
        <w:t>9</w:t>
      </w:r>
      <w:r w:rsidR="00585AE8" w:rsidRPr="00236FB7">
        <w:rPr>
          <w:b/>
          <w:spacing w:val="0"/>
          <w:sz w:val="22"/>
          <w:szCs w:val="22"/>
        </w:rPr>
        <w:t>.</w:t>
      </w:r>
      <w:r w:rsidR="00585AE8" w:rsidRPr="000D5130">
        <w:rPr>
          <w:rFonts w:ascii="Garamond" w:hAnsi="Garamond"/>
          <w:spacing w:val="0"/>
          <w:sz w:val="22"/>
          <w:szCs w:val="22"/>
        </w:rPr>
        <w:tab/>
      </w:r>
      <w:r w:rsidRPr="000D5130">
        <w:rPr>
          <w:rFonts w:ascii="Garamond" w:hAnsi="Garamond"/>
          <w:spacing w:val="0"/>
          <w:sz w:val="22"/>
          <w:szCs w:val="22"/>
        </w:rPr>
        <w:t>one chapter of your dissertation</w:t>
      </w:r>
      <w:r>
        <w:rPr>
          <w:rFonts w:ascii="Garamond" w:hAnsi="Garamond"/>
          <w:spacing w:val="0"/>
          <w:sz w:val="22"/>
          <w:szCs w:val="22"/>
        </w:rPr>
        <w:t xml:space="preserve"> approved by your advisor;</w:t>
      </w:r>
    </w:p>
    <w:p w14:paraId="160F4117" w14:textId="77777777" w:rsidR="00AB5D84" w:rsidRDefault="00AB5D84" w:rsidP="00AB5D84">
      <w:pPr>
        <w:pStyle w:val="BodyText"/>
        <w:spacing w:before="120" w:after="0" w:line="240" w:lineRule="auto"/>
        <w:ind w:left="475" w:hanging="360"/>
        <w:jc w:val="left"/>
        <w:rPr>
          <w:rFonts w:ascii="Garamond" w:hAnsi="Garamond"/>
          <w:spacing w:val="0"/>
          <w:sz w:val="22"/>
          <w:szCs w:val="22"/>
        </w:rPr>
      </w:pPr>
    </w:p>
    <w:p w14:paraId="6240D03E" w14:textId="77777777" w:rsidR="004F1E9F" w:rsidRPr="000D5130" w:rsidRDefault="00C665E6" w:rsidP="00585AE8">
      <w:pPr>
        <w:pStyle w:val="BodyText"/>
        <w:spacing w:before="120" w:after="0" w:line="240" w:lineRule="auto"/>
        <w:ind w:left="0"/>
        <w:jc w:val="left"/>
        <w:rPr>
          <w:rFonts w:ascii="Garamond" w:hAnsi="Garamond"/>
          <w:spacing w:val="0"/>
          <w:sz w:val="22"/>
          <w:szCs w:val="22"/>
        </w:rPr>
      </w:pPr>
      <w:r>
        <w:rPr>
          <w:rFonts w:ascii="Garamond" w:hAnsi="Garamond"/>
          <w:b/>
          <w:spacing w:val="0"/>
          <w:sz w:val="22"/>
          <w:szCs w:val="22"/>
        </w:rPr>
        <w:t>Submit your items using ADMIT</w:t>
      </w:r>
      <w:r w:rsidR="00585AE8" w:rsidRPr="006F0586">
        <w:rPr>
          <w:rFonts w:ascii="Garamond" w:hAnsi="Garamond"/>
          <w:spacing w:val="0"/>
          <w:sz w:val="22"/>
          <w:szCs w:val="22"/>
        </w:rPr>
        <w:t xml:space="preserve">.  </w:t>
      </w:r>
    </w:p>
    <w:p w14:paraId="6B81BFE6" w14:textId="77777777" w:rsidR="004F1E9F" w:rsidRPr="000D5130" w:rsidRDefault="004F1E9F" w:rsidP="004F1E9F">
      <w:pPr>
        <w:pStyle w:val="BodyText"/>
        <w:spacing w:after="0" w:line="240" w:lineRule="auto"/>
        <w:ind w:left="0"/>
        <w:jc w:val="left"/>
        <w:rPr>
          <w:rFonts w:ascii="Garamond" w:hAnsi="Garamond"/>
          <w:spacing w:val="0"/>
          <w:sz w:val="22"/>
          <w:szCs w:val="22"/>
        </w:rPr>
      </w:pPr>
    </w:p>
    <w:p w14:paraId="6BABD18A" w14:textId="77777777" w:rsidR="00585AE8" w:rsidRPr="000D5130" w:rsidRDefault="004F1E9F" w:rsidP="004F1E9F">
      <w:pPr>
        <w:pStyle w:val="BodyText"/>
        <w:spacing w:after="0" w:line="240" w:lineRule="auto"/>
        <w:ind w:left="0"/>
        <w:jc w:val="left"/>
        <w:rPr>
          <w:rFonts w:ascii="Garamond" w:hAnsi="Garamond"/>
          <w:spacing w:val="0"/>
          <w:sz w:val="22"/>
          <w:szCs w:val="22"/>
        </w:rPr>
      </w:pPr>
      <w:r w:rsidRPr="000D5130">
        <w:rPr>
          <w:rFonts w:ascii="Garamond" w:hAnsi="Garamond"/>
          <w:spacing w:val="0"/>
          <w:sz w:val="22"/>
          <w:szCs w:val="22"/>
        </w:rPr>
        <w:t>There are a number of ways to produce pdf files, including scanning.  To help keep file sizes to a minimum, please treat scanning as the method of last resort, to be used only for i</w:t>
      </w:r>
      <w:r w:rsidR="008862A3" w:rsidRPr="000D5130">
        <w:rPr>
          <w:rFonts w:ascii="Garamond" w:hAnsi="Garamond"/>
          <w:spacing w:val="0"/>
          <w:sz w:val="22"/>
          <w:szCs w:val="22"/>
        </w:rPr>
        <w:t>tems that exist only on paper</w:t>
      </w:r>
      <w:r w:rsidRPr="000D5130">
        <w:rPr>
          <w:rFonts w:ascii="Garamond" w:hAnsi="Garamond"/>
          <w:spacing w:val="0"/>
          <w:sz w:val="22"/>
          <w:szCs w:val="22"/>
        </w:rPr>
        <w:t xml:space="preserve">.  -- You’ll find some helpful information about producing pdf documents on </w:t>
      </w:r>
      <w:r w:rsidR="00AB075F" w:rsidRPr="000D5130">
        <w:rPr>
          <w:rFonts w:ascii="Garamond" w:hAnsi="Garamond"/>
          <w:spacing w:val="0"/>
          <w:sz w:val="22"/>
          <w:szCs w:val="22"/>
        </w:rPr>
        <w:t>our</w:t>
      </w:r>
      <w:r w:rsidRPr="000D5130">
        <w:rPr>
          <w:rFonts w:ascii="Garamond" w:hAnsi="Garamond"/>
          <w:spacing w:val="0"/>
          <w:sz w:val="22"/>
          <w:szCs w:val="22"/>
        </w:rPr>
        <w:t xml:space="preserve"> website, on the same page as the fellowship cover sheet</w:t>
      </w:r>
      <w:r w:rsidR="002A3504" w:rsidRPr="000D5130">
        <w:rPr>
          <w:rFonts w:ascii="Garamond" w:hAnsi="Garamond"/>
          <w:spacing w:val="0"/>
          <w:sz w:val="22"/>
          <w:szCs w:val="22"/>
        </w:rPr>
        <w:t>: print the document called Making PDF Files</w:t>
      </w:r>
      <w:r w:rsidRPr="000D5130">
        <w:rPr>
          <w:rFonts w:ascii="Garamond" w:hAnsi="Garamond"/>
          <w:spacing w:val="0"/>
          <w:sz w:val="22"/>
          <w:szCs w:val="22"/>
        </w:rPr>
        <w:t xml:space="preserve">. </w:t>
      </w:r>
    </w:p>
    <w:p w14:paraId="3992860E" w14:textId="77777777" w:rsidR="00585AE8" w:rsidRPr="000D5130" w:rsidRDefault="00585AE8" w:rsidP="001D1326">
      <w:pPr>
        <w:pStyle w:val="BodyText"/>
        <w:spacing w:after="0" w:line="240" w:lineRule="auto"/>
        <w:ind w:left="0"/>
        <w:jc w:val="left"/>
        <w:rPr>
          <w:rFonts w:ascii="Garamond" w:hAnsi="Garamond"/>
          <w:spacing w:val="0"/>
          <w:sz w:val="22"/>
          <w:szCs w:val="22"/>
        </w:rPr>
      </w:pPr>
    </w:p>
    <w:p w14:paraId="452DA8B8" w14:textId="77777777" w:rsidR="008472BD" w:rsidRDefault="008472BD" w:rsidP="00557D7D">
      <w:pPr>
        <w:spacing w:after="200"/>
        <w:rPr>
          <w:rFonts w:ascii="Garamond" w:eastAsia="Calibri" w:hAnsi="Garamond"/>
          <w:b/>
          <w:sz w:val="22"/>
          <w:szCs w:val="22"/>
        </w:rPr>
      </w:pPr>
    </w:p>
    <w:p w14:paraId="03AE6853" w14:textId="77777777" w:rsidR="008472BD" w:rsidRDefault="008472BD" w:rsidP="00557D7D">
      <w:pPr>
        <w:spacing w:after="200"/>
        <w:rPr>
          <w:rFonts w:ascii="Garamond" w:eastAsia="Calibri" w:hAnsi="Garamond"/>
          <w:b/>
          <w:sz w:val="22"/>
          <w:szCs w:val="22"/>
        </w:rPr>
      </w:pPr>
    </w:p>
    <w:p w14:paraId="54E4E495" w14:textId="77777777" w:rsidR="008472BD" w:rsidRDefault="008472BD" w:rsidP="00557D7D">
      <w:pPr>
        <w:spacing w:after="200"/>
        <w:rPr>
          <w:rFonts w:ascii="Garamond" w:eastAsia="Calibri" w:hAnsi="Garamond"/>
          <w:b/>
          <w:sz w:val="22"/>
          <w:szCs w:val="22"/>
        </w:rPr>
      </w:pPr>
    </w:p>
    <w:p w14:paraId="6C221D50" w14:textId="77777777" w:rsidR="008472BD" w:rsidRDefault="008472BD" w:rsidP="00557D7D">
      <w:pPr>
        <w:spacing w:after="200"/>
        <w:rPr>
          <w:rFonts w:ascii="Garamond" w:eastAsia="Calibri" w:hAnsi="Garamond"/>
          <w:b/>
          <w:sz w:val="22"/>
          <w:szCs w:val="22"/>
        </w:rPr>
      </w:pPr>
    </w:p>
    <w:p w14:paraId="73CB898F" w14:textId="77777777" w:rsidR="00611619" w:rsidRDefault="00611619" w:rsidP="00557D7D">
      <w:pPr>
        <w:spacing w:after="200"/>
        <w:rPr>
          <w:rFonts w:ascii="Garamond" w:eastAsia="Calibri" w:hAnsi="Garamond"/>
          <w:b/>
          <w:sz w:val="22"/>
          <w:szCs w:val="22"/>
        </w:rPr>
      </w:pPr>
    </w:p>
    <w:p w14:paraId="62692AC2" w14:textId="195D0B43" w:rsidR="00C603E4" w:rsidRPr="00557D7D" w:rsidRDefault="00256E5A" w:rsidP="00557D7D">
      <w:pPr>
        <w:spacing w:after="200"/>
        <w:rPr>
          <w:rFonts w:ascii="Garamond" w:eastAsia="Calibri" w:hAnsi="Garamond"/>
          <w:b/>
          <w:sz w:val="22"/>
          <w:szCs w:val="22"/>
        </w:rPr>
      </w:pPr>
      <w:r w:rsidRPr="00557D7D">
        <w:rPr>
          <w:rFonts w:ascii="Garamond" w:eastAsia="Calibri" w:hAnsi="Garamond"/>
          <w:b/>
          <w:sz w:val="22"/>
          <w:szCs w:val="22"/>
        </w:rPr>
        <w:lastRenderedPageBreak/>
        <w:t>In addition to the traditional</w:t>
      </w:r>
      <w:r w:rsidR="00C603E4" w:rsidRPr="00557D7D">
        <w:rPr>
          <w:rFonts w:ascii="Garamond" w:eastAsia="Calibri" w:hAnsi="Garamond"/>
          <w:b/>
          <w:sz w:val="22"/>
          <w:szCs w:val="22"/>
        </w:rPr>
        <w:t xml:space="preserve"> Dean’s Teaching Fellowship, we are pleased to offer specific fellowships</w:t>
      </w:r>
      <w:r w:rsidR="006E5D3B">
        <w:rPr>
          <w:rFonts w:ascii="Garamond" w:eastAsia="Calibri" w:hAnsi="Garamond"/>
          <w:b/>
          <w:sz w:val="22"/>
          <w:szCs w:val="22"/>
        </w:rPr>
        <w:t xml:space="preserve"> in the following areas for 20</w:t>
      </w:r>
      <w:r w:rsidR="00311A25">
        <w:rPr>
          <w:rFonts w:ascii="Garamond" w:eastAsia="Calibri" w:hAnsi="Garamond"/>
          <w:b/>
          <w:sz w:val="22"/>
          <w:szCs w:val="22"/>
        </w:rPr>
        <w:t>20</w:t>
      </w:r>
      <w:r w:rsidR="006E5D3B">
        <w:rPr>
          <w:rFonts w:ascii="Garamond" w:eastAsia="Calibri" w:hAnsi="Garamond"/>
          <w:b/>
          <w:sz w:val="22"/>
          <w:szCs w:val="22"/>
        </w:rPr>
        <w:t>-20</w:t>
      </w:r>
      <w:r w:rsidR="003A5B73">
        <w:rPr>
          <w:rFonts w:ascii="Garamond" w:eastAsia="Calibri" w:hAnsi="Garamond"/>
          <w:b/>
          <w:sz w:val="22"/>
          <w:szCs w:val="22"/>
        </w:rPr>
        <w:t>2</w:t>
      </w:r>
      <w:r w:rsidR="00311A25">
        <w:rPr>
          <w:rFonts w:ascii="Garamond" w:eastAsia="Calibri" w:hAnsi="Garamond"/>
          <w:b/>
          <w:sz w:val="22"/>
          <w:szCs w:val="22"/>
        </w:rPr>
        <w:t>1</w:t>
      </w:r>
      <w:r w:rsidR="00C603E4" w:rsidRPr="00557D7D">
        <w:rPr>
          <w:rFonts w:ascii="Garamond" w:eastAsia="Calibri" w:hAnsi="Garamond"/>
          <w:b/>
          <w:sz w:val="22"/>
          <w:szCs w:val="22"/>
        </w:rPr>
        <w:t>:</w:t>
      </w:r>
    </w:p>
    <w:p w14:paraId="779A3F65" w14:textId="77777777" w:rsidR="00C603E4" w:rsidRPr="008C7CB5" w:rsidRDefault="00C603E4" w:rsidP="00557D7D">
      <w:pPr>
        <w:ind w:firstLine="720"/>
        <w:rPr>
          <w:rFonts w:ascii="Garamond" w:eastAsia="Calibri" w:hAnsi="Garamond"/>
          <w:b/>
          <w:sz w:val="22"/>
          <w:szCs w:val="22"/>
        </w:rPr>
      </w:pPr>
      <w:r w:rsidRPr="008C7CB5">
        <w:rPr>
          <w:rFonts w:ascii="Garamond" w:eastAsia="Calibri" w:hAnsi="Garamond"/>
          <w:b/>
          <w:sz w:val="22"/>
          <w:szCs w:val="22"/>
        </w:rPr>
        <w:t xml:space="preserve">1. Technologically Enhanced Teaching </w:t>
      </w:r>
      <w:r w:rsidR="00D1116F">
        <w:rPr>
          <w:rFonts w:ascii="Garamond" w:eastAsia="Calibri" w:hAnsi="Garamond"/>
          <w:b/>
          <w:sz w:val="22"/>
          <w:szCs w:val="22"/>
        </w:rPr>
        <w:t>DTF Completion Fellowship</w:t>
      </w:r>
    </w:p>
    <w:p w14:paraId="737F0D9C" w14:textId="77777777" w:rsidR="00101F27" w:rsidRPr="00557D7D" w:rsidRDefault="00C603E4" w:rsidP="00101F27">
      <w:pPr>
        <w:spacing w:after="200"/>
        <w:ind w:left="720"/>
        <w:rPr>
          <w:rFonts w:ascii="Garamond" w:eastAsia="Calibri" w:hAnsi="Garamond"/>
          <w:sz w:val="22"/>
          <w:szCs w:val="22"/>
        </w:rPr>
      </w:pPr>
      <w:r w:rsidRPr="008C7CB5">
        <w:rPr>
          <w:rFonts w:ascii="Garamond" w:eastAsia="Calibri" w:hAnsi="Garamond"/>
          <w:sz w:val="22"/>
          <w:szCs w:val="22"/>
        </w:rPr>
        <w:t xml:space="preserve">LGS encourages students to propose new courses or a new way of teaching old courses with technology enhancements. The landscape of how teaching and learning is exercised is rapidly changing, and LGS encourages innovative technology enhanced courses in particular contexts. For example, a political science student may use a flipped classroom version of an introductory course; an English student may propose a significant digital scholarship component in a course; or an Epidemiology student may propose an online section of a course.  </w:t>
      </w:r>
      <w:r w:rsidR="008C7CB5" w:rsidRPr="008C7CB5">
        <w:rPr>
          <w:rFonts w:ascii="Garamond" w:eastAsia="Calibri" w:hAnsi="Garamond"/>
          <w:sz w:val="22"/>
          <w:szCs w:val="22"/>
        </w:rPr>
        <w:t>Leveraging technology where appropriate to foster active learning in support of course goals can be challenging, however, Emory has resources to help students construct, deliver, and evaluate technology enhanced teaching</w:t>
      </w:r>
      <w:r w:rsidR="008C7CB5" w:rsidRPr="008C7CB5">
        <w:rPr>
          <w:rFonts w:ascii="Garamond" w:eastAsia="Calibri" w:hAnsi="Garamond"/>
          <w:color w:val="8064A2" w:themeColor="accent4"/>
          <w:sz w:val="22"/>
          <w:szCs w:val="22"/>
        </w:rPr>
        <w:t>.</w:t>
      </w:r>
      <w:r w:rsidR="00101F27">
        <w:rPr>
          <w:rFonts w:ascii="Garamond" w:eastAsia="Calibri" w:hAnsi="Garamond"/>
          <w:color w:val="8064A2" w:themeColor="accent4"/>
          <w:sz w:val="22"/>
          <w:szCs w:val="22"/>
        </w:rPr>
        <w:t xml:space="preserve"> </w:t>
      </w:r>
      <w:r w:rsidR="00101F27" w:rsidRPr="00557D7D">
        <w:rPr>
          <w:rFonts w:ascii="Garamond" w:eastAsia="Calibri" w:hAnsi="Garamond"/>
          <w:sz w:val="22"/>
          <w:szCs w:val="22"/>
        </w:rPr>
        <w:t xml:space="preserve">Each student who applies to the </w:t>
      </w:r>
      <w:r w:rsidR="00101F27">
        <w:rPr>
          <w:rFonts w:ascii="Garamond" w:eastAsia="Calibri" w:hAnsi="Garamond"/>
          <w:sz w:val="22"/>
          <w:szCs w:val="22"/>
        </w:rPr>
        <w:t xml:space="preserve">Technologically Enhanced Learning </w:t>
      </w:r>
      <w:r w:rsidR="00101F27" w:rsidRPr="00557D7D">
        <w:rPr>
          <w:rFonts w:ascii="Garamond" w:eastAsia="Calibri" w:hAnsi="Garamond"/>
          <w:sz w:val="22"/>
          <w:szCs w:val="22"/>
        </w:rPr>
        <w:t xml:space="preserve">DTF would still be considered for the standard DTF, but cannot hold two DTFs, in any combination, concurrently.   </w:t>
      </w:r>
    </w:p>
    <w:p w14:paraId="6C3A06B1" w14:textId="77777777" w:rsidR="00101F27" w:rsidRDefault="00101F27" w:rsidP="00557D7D">
      <w:pPr>
        <w:ind w:left="720"/>
        <w:rPr>
          <w:rFonts w:ascii="Garamond" w:eastAsia="Calibri" w:hAnsi="Garamond"/>
          <w:b/>
          <w:sz w:val="22"/>
          <w:szCs w:val="22"/>
        </w:rPr>
      </w:pPr>
    </w:p>
    <w:p w14:paraId="58E7EA34" w14:textId="60896F35" w:rsidR="00C603E4" w:rsidRPr="00557D7D" w:rsidRDefault="00F12F00" w:rsidP="00F12F00">
      <w:pPr>
        <w:ind w:firstLine="720"/>
        <w:rPr>
          <w:rFonts w:ascii="Garamond" w:eastAsia="Calibri" w:hAnsi="Garamond"/>
          <w:b/>
          <w:sz w:val="22"/>
          <w:szCs w:val="22"/>
        </w:rPr>
      </w:pPr>
      <w:r>
        <w:rPr>
          <w:rFonts w:ascii="Garamond" w:eastAsia="Calibri" w:hAnsi="Garamond"/>
          <w:b/>
          <w:sz w:val="22"/>
          <w:szCs w:val="22"/>
        </w:rPr>
        <w:t>2</w:t>
      </w:r>
      <w:r w:rsidR="00A240ED">
        <w:rPr>
          <w:rFonts w:ascii="Garamond" w:eastAsia="Calibri" w:hAnsi="Garamond"/>
          <w:b/>
          <w:sz w:val="22"/>
          <w:szCs w:val="22"/>
        </w:rPr>
        <w:t xml:space="preserve">. </w:t>
      </w:r>
      <w:proofErr w:type="spellStart"/>
      <w:r w:rsidR="00D1116F">
        <w:rPr>
          <w:rFonts w:ascii="Garamond" w:eastAsia="Calibri" w:hAnsi="Garamond"/>
          <w:b/>
          <w:sz w:val="22"/>
          <w:szCs w:val="22"/>
        </w:rPr>
        <w:t>Arrendale</w:t>
      </w:r>
      <w:proofErr w:type="spellEnd"/>
      <w:r w:rsidR="00D1116F">
        <w:rPr>
          <w:rFonts w:ascii="Garamond" w:eastAsia="Calibri" w:hAnsi="Garamond"/>
          <w:b/>
          <w:sz w:val="22"/>
          <w:szCs w:val="22"/>
        </w:rPr>
        <w:t xml:space="preserve"> State Prison</w:t>
      </w:r>
      <w:r w:rsidR="00D1116F" w:rsidRPr="00557D7D" w:rsidDel="00D1116F">
        <w:rPr>
          <w:rFonts w:ascii="Garamond" w:eastAsia="Calibri" w:hAnsi="Garamond"/>
          <w:b/>
          <w:sz w:val="22"/>
          <w:szCs w:val="22"/>
        </w:rPr>
        <w:t xml:space="preserve"> </w:t>
      </w:r>
      <w:r w:rsidR="00C603E4" w:rsidRPr="00557D7D">
        <w:rPr>
          <w:rFonts w:ascii="Garamond" w:eastAsia="Calibri" w:hAnsi="Garamond"/>
          <w:b/>
          <w:sz w:val="22"/>
          <w:szCs w:val="22"/>
        </w:rPr>
        <w:t>DTF</w:t>
      </w:r>
      <w:r w:rsidR="005F5ABB">
        <w:rPr>
          <w:rFonts w:ascii="Garamond" w:eastAsia="Calibri" w:hAnsi="Garamond"/>
          <w:b/>
          <w:sz w:val="22"/>
          <w:szCs w:val="22"/>
        </w:rPr>
        <w:t xml:space="preserve"> </w:t>
      </w:r>
      <w:r w:rsidR="00D1116F">
        <w:rPr>
          <w:rFonts w:ascii="Garamond" w:eastAsia="Calibri" w:hAnsi="Garamond"/>
          <w:b/>
          <w:sz w:val="22"/>
          <w:szCs w:val="22"/>
        </w:rPr>
        <w:t>Completion Fellowship</w:t>
      </w:r>
    </w:p>
    <w:p w14:paraId="5410A8E7" w14:textId="48034006" w:rsidR="005F5ABB" w:rsidRPr="00557D7D" w:rsidRDefault="00C603E4" w:rsidP="005F5ABB">
      <w:pPr>
        <w:spacing w:after="200"/>
        <w:ind w:left="720"/>
        <w:rPr>
          <w:rFonts w:ascii="Garamond" w:eastAsia="Calibri" w:hAnsi="Garamond"/>
          <w:sz w:val="22"/>
          <w:szCs w:val="22"/>
        </w:rPr>
      </w:pPr>
      <w:r w:rsidRPr="00557D7D">
        <w:rPr>
          <w:rFonts w:ascii="Garamond" w:eastAsia="Calibri" w:hAnsi="Garamond"/>
          <w:sz w:val="22"/>
          <w:szCs w:val="22"/>
        </w:rPr>
        <w:t xml:space="preserve">This focused Dean’s Teaching Fellowship is available to </w:t>
      </w:r>
      <w:r w:rsidR="005F5ABB">
        <w:rPr>
          <w:rFonts w:ascii="Garamond" w:eastAsia="Calibri" w:hAnsi="Garamond"/>
          <w:sz w:val="22"/>
          <w:szCs w:val="22"/>
        </w:rPr>
        <w:t xml:space="preserve">a graduate student interested in teaching at </w:t>
      </w:r>
      <w:proofErr w:type="spellStart"/>
      <w:r w:rsidR="005F5ABB">
        <w:rPr>
          <w:rFonts w:ascii="Garamond" w:eastAsia="Calibri" w:hAnsi="Garamond"/>
          <w:sz w:val="22"/>
          <w:szCs w:val="22"/>
        </w:rPr>
        <w:t>Arrendale</w:t>
      </w:r>
      <w:proofErr w:type="spellEnd"/>
      <w:r w:rsidR="005F5ABB">
        <w:rPr>
          <w:rFonts w:ascii="Garamond" w:eastAsia="Calibri" w:hAnsi="Garamond"/>
          <w:sz w:val="22"/>
          <w:szCs w:val="22"/>
        </w:rPr>
        <w:t xml:space="preserve"> State Prison, a facility for women, in Alto, Georgia. The fellow would work under the guidance of Dr. Liz Bounds in Candler School of Theology. Dr. Bounds oversees the Advanced Certificate in Theological Studies at </w:t>
      </w:r>
      <w:proofErr w:type="spellStart"/>
      <w:r w:rsidR="005F5ABB">
        <w:rPr>
          <w:rFonts w:ascii="Garamond" w:eastAsia="Calibri" w:hAnsi="Garamond"/>
          <w:sz w:val="22"/>
          <w:szCs w:val="22"/>
        </w:rPr>
        <w:t>Arrendale</w:t>
      </w:r>
      <w:proofErr w:type="spellEnd"/>
      <w:r w:rsidR="005F5ABB">
        <w:rPr>
          <w:rFonts w:ascii="Garamond" w:eastAsia="Calibri" w:hAnsi="Garamond"/>
          <w:sz w:val="22"/>
          <w:szCs w:val="22"/>
        </w:rPr>
        <w:t>, a one-year program for incarcerated women in which students take a course in research and writing as they develop and implement research or service projects. The DTF would be expected to oversee research development, involving designing and leading a course on research skills in late fall and facilitating a seminar in which the students present an</w:t>
      </w:r>
      <w:r w:rsidR="007800E2">
        <w:rPr>
          <w:rFonts w:ascii="Garamond" w:eastAsia="Calibri" w:hAnsi="Garamond"/>
          <w:sz w:val="22"/>
          <w:szCs w:val="22"/>
        </w:rPr>
        <w:t>d</w:t>
      </w:r>
      <w:r w:rsidR="005F5ABB">
        <w:rPr>
          <w:rFonts w:ascii="Garamond" w:eastAsia="Calibri" w:hAnsi="Garamond"/>
          <w:sz w:val="22"/>
          <w:szCs w:val="22"/>
        </w:rPr>
        <w:t xml:space="preserve"> discuss their work in early spring. Students research a wide variety of topics, not necessarily in religion and theology. They will have already begun finding sources in the previous summer quarter, and will have an idea of what topic they want to research. Responsibilities include: (1) teaching one quarter-long, two-hour class on research and writing skills (October-December); (2) facilitating a quarter-long, two-hour seminar in which students would present and discuss their research projects (January-March); and (3) advising students on their research projects and helping them find sources.</w:t>
      </w:r>
      <w:r w:rsidR="007800E2">
        <w:rPr>
          <w:rFonts w:ascii="Garamond" w:eastAsia="Calibri" w:hAnsi="Garamond"/>
          <w:sz w:val="22"/>
          <w:szCs w:val="22"/>
        </w:rPr>
        <w:t xml:space="preserve"> </w:t>
      </w:r>
      <w:r w:rsidR="00AA6EC4" w:rsidRPr="008E0F6F">
        <w:rPr>
          <w:rFonts w:ascii="Garamond" w:eastAsia="Calibri" w:hAnsi="Garamond"/>
          <w:color w:val="FF0000"/>
          <w:sz w:val="22"/>
          <w:szCs w:val="22"/>
        </w:rPr>
        <w:t xml:space="preserve">An </w:t>
      </w:r>
      <w:r w:rsidR="002B1544">
        <w:rPr>
          <w:rFonts w:ascii="Garamond" w:eastAsia="Calibri" w:hAnsi="Garamond"/>
          <w:color w:val="FF0000"/>
          <w:sz w:val="22"/>
          <w:szCs w:val="22"/>
        </w:rPr>
        <w:t>additional</w:t>
      </w:r>
      <w:r w:rsidR="002B1544" w:rsidRPr="008E0F6F">
        <w:rPr>
          <w:rFonts w:ascii="Garamond" w:eastAsia="Calibri" w:hAnsi="Garamond"/>
          <w:color w:val="FF0000"/>
          <w:sz w:val="22"/>
          <w:szCs w:val="22"/>
        </w:rPr>
        <w:t xml:space="preserve"> </w:t>
      </w:r>
      <w:r w:rsidR="00D1116F">
        <w:rPr>
          <w:rFonts w:ascii="Garamond" w:eastAsia="Calibri" w:hAnsi="Garamond"/>
          <w:color w:val="FF0000"/>
          <w:sz w:val="22"/>
          <w:szCs w:val="22"/>
        </w:rPr>
        <w:t>$</w:t>
      </w:r>
      <w:r w:rsidR="00AA6EC4" w:rsidRPr="00686D0E">
        <w:rPr>
          <w:rFonts w:ascii="Garamond" w:eastAsia="Calibri" w:hAnsi="Garamond"/>
          <w:color w:val="FF0000"/>
          <w:sz w:val="22"/>
          <w:szCs w:val="22"/>
        </w:rPr>
        <w:t>2</w:t>
      </w:r>
      <w:r w:rsidR="00D1116F" w:rsidRPr="00686D0E">
        <w:rPr>
          <w:rFonts w:ascii="Garamond" w:eastAsia="Calibri" w:hAnsi="Garamond"/>
          <w:color w:val="FF0000"/>
          <w:sz w:val="22"/>
          <w:szCs w:val="22"/>
        </w:rPr>
        <w:t>,</w:t>
      </w:r>
      <w:r w:rsidR="00AA6EC4" w:rsidRPr="00686D0E">
        <w:rPr>
          <w:rFonts w:ascii="Garamond" w:eastAsia="Calibri" w:hAnsi="Garamond"/>
          <w:color w:val="FF0000"/>
          <w:sz w:val="22"/>
          <w:szCs w:val="22"/>
        </w:rPr>
        <w:t>500</w:t>
      </w:r>
      <w:r w:rsidR="00AA6EC4" w:rsidRPr="008E0F6F">
        <w:rPr>
          <w:rFonts w:ascii="Garamond" w:eastAsia="Calibri" w:hAnsi="Garamond"/>
          <w:color w:val="FF0000"/>
          <w:sz w:val="22"/>
          <w:szCs w:val="22"/>
        </w:rPr>
        <w:t xml:space="preserve"> </w:t>
      </w:r>
      <w:r w:rsidR="0037582D" w:rsidRPr="008E0F6F">
        <w:rPr>
          <w:rFonts w:ascii="Garamond" w:eastAsia="Calibri" w:hAnsi="Garamond"/>
          <w:color w:val="FF0000"/>
          <w:sz w:val="22"/>
          <w:szCs w:val="22"/>
        </w:rPr>
        <w:t xml:space="preserve">will be </w:t>
      </w:r>
      <w:r w:rsidR="00D1116F">
        <w:rPr>
          <w:rFonts w:ascii="Garamond" w:eastAsia="Calibri" w:hAnsi="Garamond"/>
          <w:color w:val="FF0000"/>
          <w:sz w:val="22"/>
          <w:szCs w:val="22"/>
        </w:rPr>
        <w:t>provided</w:t>
      </w:r>
      <w:r w:rsidR="00D1116F" w:rsidRPr="008E0F6F">
        <w:rPr>
          <w:rFonts w:ascii="Garamond" w:eastAsia="Calibri" w:hAnsi="Garamond"/>
          <w:color w:val="FF0000"/>
          <w:sz w:val="22"/>
          <w:szCs w:val="22"/>
        </w:rPr>
        <w:t xml:space="preserve"> </w:t>
      </w:r>
      <w:r w:rsidR="0037582D" w:rsidRPr="008E0F6F">
        <w:rPr>
          <w:rFonts w:ascii="Garamond" w:eastAsia="Calibri" w:hAnsi="Garamond"/>
          <w:color w:val="FF0000"/>
          <w:sz w:val="22"/>
          <w:szCs w:val="22"/>
        </w:rPr>
        <w:t xml:space="preserve">for </w:t>
      </w:r>
      <w:r w:rsidR="00AA6EC4" w:rsidRPr="008E0F6F">
        <w:rPr>
          <w:rFonts w:ascii="Garamond" w:eastAsia="Calibri" w:hAnsi="Garamond"/>
          <w:color w:val="FF0000"/>
          <w:sz w:val="22"/>
          <w:szCs w:val="22"/>
        </w:rPr>
        <w:t xml:space="preserve">the cost of travel </w:t>
      </w:r>
      <w:r w:rsidR="0037582D" w:rsidRPr="008E0F6F">
        <w:rPr>
          <w:rFonts w:ascii="Garamond" w:eastAsia="Calibri" w:hAnsi="Garamond"/>
          <w:color w:val="FF0000"/>
          <w:sz w:val="22"/>
          <w:szCs w:val="22"/>
        </w:rPr>
        <w:t>to and from the prison.</w:t>
      </w:r>
      <w:r w:rsidR="0037582D" w:rsidRPr="00AA6EC4">
        <w:rPr>
          <w:rFonts w:ascii="Garamond" w:eastAsia="Calibri" w:hAnsi="Garamond"/>
          <w:color w:val="FF0000"/>
          <w:sz w:val="22"/>
          <w:szCs w:val="22"/>
        </w:rPr>
        <w:t xml:space="preserve"> </w:t>
      </w:r>
      <w:r w:rsidR="005F5ABB" w:rsidRPr="00557D7D">
        <w:rPr>
          <w:rFonts w:ascii="Garamond" w:eastAsia="Calibri" w:hAnsi="Garamond"/>
          <w:sz w:val="22"/>
          <w:szCs w:val="22"/>
        </w:rPr>
        <w:t xml:space="preserve">The applicant for the </w:t>
      </w:r>
      <w:r w:rsidR="007800E2">
        <w:rPr>
          <w:rFonts w:ascii="Garamond" w:eastAsia="Calibri" w:hAnsi="Garamond"/>
          <w:sz w:val="22"/>
          <w:szCs w:val="22"/>
        </w:rPr>
        <w:t xml:space="preserve">DTF at </w:t>
      </w:r>
      <w:proofErr w:type="spellStart"/>
      <w:r w:rsidR="007800E2">
        <w:rPr>
          <w:rFonts w:ascii="Garamond" w:eastAsia="Calibri" w:hAnsi="Garamond"/>
          <w:sz w:val="22"/>
          <w:szCs w:val="22"/>
        </w:rPr>
        <w:t>Arrendale</w:t>
      </w:r>
      <w:proofErr w:type="spellEnd"/>
      <w:r w:rsidR="007800E2">
        <w:rPr>
          <w:rFonts w:ascii="Garamond" w:eastAsia="Calibri" w:hAnsi="Garamond"/>
          <w:sz w:val="22"/>
          <w:szCs w:val="22"/>
        </w:rPr>
        <w:t xml:space="preserve"> State Prison</w:t>
      </w:r>
      <w:r w:rsidR="005F5ABB" w:rsidRPr="00557D7D">
        <w:rPr>
          <w:rFonts w:ascii="Garamond" w:eastAsia="Calibri" w:hAnsi="Garamond"/>
          <w:sz w:val="22"/>
          <w:szCs w:val="22"/>
        </w:rPr>
        <w:t xml:space="preserve"> may also apply for a standard</w:t>
      </w:r>
      <w:r w:rsidR="00101F27">
        <w:rPr>
          <w:rFonts w:ascii="Garamond" w:eastAsia="Calibri" w:hAnsi="Garamond"/>
          <w:sz w:val="22"/>
          <w:szCs w:val="22"/>
        </w:rPr>
        <w:t xml:space="preserve"> or any other</w:t>
      </w:r>
      <w:r w:rsidR="005F5ABB" w:rsidRPr="00557D7D">
        <w:rPr>
          <w:rFonts w:ascii="Garamond" w:eastAsia="Calibri" w:hAnsi="Garamond"/>
          <w:sz w:val="22"/>
          <w:szCs w:val="22"/>
        </w:rPr>
        <w:t xml:space="preserve"> DTF separately.  </w:t>
      </w:r>
    </w:p>
    <w:p w14:paraId="1E2C81DB" w14:textId="77777777" w:rsidR="00101F27" w:rsidRDefault="00101F27" w:rsidP="00557D7D">
      <w:pPr>
        <w:ind w:left="720"/>
        <w:rPr>
          <w:rFonts w:ascii="Garamond" w:eastAsia="Calibri" w:hAnsi="Garamond"/>
          <w:b/>
          <w:sz w:val="22"/>
          <w:szCs w:val="22"/>
        </w:rPr>
      </w:pPr>
    </w:p>
    <w:p w14:paraId="2C7E8387" w14:textId="0E5F2923" w:rsidR="00C603E4" w:rsidRPr="00557D7D" w:rsidRDefault="00F12F00" w:rsidP="003E647D">
      <w:pPr>
        <w:ind w:firstLine="720"/>
        <w:rPr>
          <w:rFonts w:ascii="Garamond" w:eastAsia="Calibri" w:hAnsi="Garamond"/>
          <w:b/>
          <w:sz w:val="22"/>
          <w:szCs w:val="22"/>
        </w:rPr>
      </w:pPr>
      <w:r>
        <w:rPr>
          <w:rFonts w:ascii="Garamond" w:eastAsia="Calibri" w:hAnsi="Garamond"/>
          <w:b/>
          <w:sz w:val="22"/>
          <w:szCs w:val="22"/>
        </w:rPr>
        <w:t>3</w:t>
      </w:r>
      <w:r w:rsidR="00C603E4" w:rsidRPr="00557D7D">
        <w:rPr>
          <w:rFonts w:ascii="Garamond" w:eastAsia="Calibri" w:hAnsi="Garamond"/>
          <w:b/>
          <w:sz w:val="22"/>
          <w:szCs w:val="22"/>
        </w:rPr>
        <w:t xml:space="preserve">. </w:t>
      </w:r>
      <w:r w:rsidR="00CF6C48" w:rsidRPr="00557D7D">
        <w:rPr>
          <w:rFonts w:ascii="Garamond" w:eastAsia="Calibri" w:hAnsi="Garamond"/>
          <w:b/>
          <w:sz w:val="22"/>
          <w:szCs w:val="22"/>
        </w:rPr>
        <w:t>LGS-CFDE DTF</w:t>
      </w:r>
      <w:r w:rsidR="00C603E4" w:rsidRPr="00557D7D">
        <w:rPr>
          <w:rFonts w:ascii="Garamond" w:eastAsia="Calibri" w:hAnsi="Garamond"/>
          <w:b/>
          <w:sz w:val="22"/>
          <w:szCs w:val="22"/>
        </w:rPr>
        <w:t xml:space="preserve"> </w:t>
      </w:r>
      <w:r w:rsidR="00D1116F">
        <w:rPr>
          <w:rFonts w:ascii="Garamond" w:eastAsia="Calibri" w:hAnsi="Garamond"/>
          <w:b/>
          <w:sz w:val="22"/>
          <w:szCs w:val="22"/>
        </w:rPr>
        <w:t>Completion</w:t>
      </w:r>
      <w:r w:rsidR="00D1116F" w:rsidRPr="00557D7D">
        <w:rPr>
          <w:rFonts w:ascii="Garamond" w:eastAsia="Calibri" w:hAnsi="Garamond"/>
          <w:b/>
          <w:sz w:val="22"/>
          <w:szCs w:val="22"/>
        </w:rPr>
        <w:t xml:space="preserve"> </w:t>
      </w:r>
      <w:r w:rsidR="00C603E4" w:rsidRPr="00557D7D">
        <w:rPr>
          <w:rFonts w:ascii="Garamond" w:eastAsia="Calibri" w:hAnsi="Garamond"/>
          <w:b/>
          <w:sz w:val="22"/>
          <w:szCs w:val="22"/>
        </w:rPr>
        <w:t>Fellowship</w:t>
      </w:r>
    </w:p>
    <w:p w14:paraId="0C88AB23" w14:textId="77777777" w:rsidR="00C603E4" w:rsidRPr="00557D7D" w:rsidRDefault="00C603E4" w:rsidP="00557D7D">
      <w:pPr>
        <w:ind w:left="720"/>
        <w:rPr>
          <w:rFonts w:ascii="Garamond" w:eastAsia="Calibri" w:hAnsi="Garamond"/>
          <w:sz w:val="22"/>
          <w:szCs w:val="22"/>
        </w:rPr>
      </w:pPr>
      <w:r w:rsidRPr="00557D7D">
        <w:rPr>
          <w:rFonts w:ascii="Garamond" w:eastAsia="Calibri" w:hAnsi="Garamond"/>
          <w:sz w:val="22"/>
          <w:szCs w:val="22"/>
        </w:rPr>
        <w:t>20 hours/week</w:t>
      </w:r>
    </w:p>
    <w:p w14:paraId="721A1010" w14:textId="28F52187" w:rsidR="00C603E4" w:rsidRPr="00557D7D" w:rsidRDefault="00C603E4" w:rsidP="00557D7D">
      <w:pPr>
        <w:spacing w:after="200"/>
        <w:ind w:left="720"/>
        <w:rPr>
          <w:rFonts w:ascii="Garamond" w:eastAsia="Calibri" w:hAnsi="Garamond"/>
          <w:sz w:val="22"/>
          <w:szCs w:val="22"/>
        </w:rPr>
      </w:pPr>
      <w:r w:rsidRPr="00557D7D">
        <w:rPr>
          <w:rFonts w:ascii="Garamond" w:eastAsia="Calibri" w:hAnsi="Garamond"/>
          <w:sz w:val="22"/>
          <w:szCs w:val="22"/>
        </w:rPr>
        <w:t>This fellowship is available to a graduate student is located in the Center for Faculty and Development (CFDE) located in suite 216 Woodruff Library. It will focus broadly on faculty development (pedagogy, research, and mentoring). Projects may include: developing both face to face and online pedagogy programs, developing/refining a faculty development intensive training, working with board members from across the university, conducting research in the Scholarship of Teaching and Learning (</w:t>
      </w:r>
      <w:proofErr w:type="spellStart"/>
      <w:r w:rsidRPr="00557D7D">
        <w:rPr>
          <w:rFonts w:ascii="Garamond" w:eastAsia="Calibri" w:hAnsi="Garamond"/>
          <w:sz w:val="22"/>
          <w:szCs w:val="22"/>
        </w:rPr>
        <w:t>SoTL</w:t>
      </w:r>
      <w:proofErr w:type="spellEnd"/>
      <w:r w:rsidRPr="00557D7D">
        <w:rPr>
          <w:rFonts w:ascii="Garamond" w:eastAsia="Calibri" w:hAnsi="Garamond"/>
          <w:sz w:val="22"/>
          <w:szCs w:val="22"/>
        </w:rPr>
        <w:t xml:space="preserve">), developing collaborations with university partners like the Emory Center for Digital Scholarship.  The Fellow will work most closely with Associate Directors for 20 hours/week.  </w:t>
      </w:r>
      <w:r w:rsidR="005A4189" w:rsidRPr="00557D7D">
        <w:rPr>
          <w:rFonts w:ascii="Garamond" w:eastAsia="Calibri" w:hAnsi="Garamond"/>
          <w:color w:val="FF0000"/>
          <w:sz w:val="22"/>
          <w:szCs w:val="22"/>
        </w:rPr>
        <w:t>This fellowship does not require you</w:t>
      </w:r>
      <w:r w:rsidR="00CF6C48" w:rsidRPr="00557D7D">
        <w:rPr>
          <w:rFonts w:ascii="Garamond" w:eastAsia="Calibri" w:hAnsi="Garamond"/>
          <w:color w:val="FF0000"/>
          <w:sz w:val="22"/>
          <w:szCs w:val="22"/>
        </w:rPr>
        <w:t xml:space="preserve"> to</w:t>
      </w:r>
      <w:r w:rsidR="005A4189" w:rsidRPr="00557D7D">
        <w:rPr>
          <w:rFonts w:ascii="Garamond" w:eastAsia="Calibri" w:hAnsi="Garamond"/>
          <w:color w:val="FF0000"/>
          <w:sz w:val="22"/>
          <w:szCs w:val="22"/>
        </w:rPr>
        <w:t xml:space="preserve"> teach a class.</w:t>
      </w:r>
      <w:r w:rsidR="00CF6C48" w:rsidRPr="00557D7D">
        <w:rPr>
          <w:rFonts w:ascii="Garamond" w:eastAsia="Calibri" w:hAnsi="Garamond"/>
          <w:color w:val="FF0000"/>
          <w:sz w:val="22"/>
          <w:szCs w:val="22"/>
        </w:rPr>
        <w:t xml:space="preserve"> </w:t>
      </w:r>
      <w:r w:rsidRPr="00557D7D">
        <w:rPr>
          <w:rFonts w:ascii="Garamond" w:eastAsia="Calibri" w:hAnsi="Garamond"/>
          <w:sz w:val="22"/>
          <w:szCs w:val="22"/>
        </w:rPr>
        <w:t xml:space="preserve">The applicant for the CFDE </w:t>
      </w:r>
      <w:r w:rsidR="00C04FCD" w:rsidRPr="00557D7D">
        <w:rPr>
          <w:rFonts w:ascii="Garamond" w:eastAsia="Calibri" w:hAnsi="Garamond"/>
          <w:sz w:val="22"/>
          <w:szCs w:val="22"/>
        </w:rPr>
        <w:t>may</w:t>
      </w:r>
      <w:r w:rsidRPr="00557D7D">
        <w:rPr>
          <w:rFonts w:ascii="Garamond" w:eastAsia="Calibri" w:hAnsi="Garamond"/>
          <w:sz w:val="22"/>
          <w:szCs w:val="22"/>
        </w:rPr>
        <w:t xml:space="preserve"> also apply for a standard </w:t>
      </w:r>
      <w:r w:rsidR="00101F27">
        <w:rPr>
          <w:rFonts w:ascii="Garamond" w:eastAsia="Calibri" w:hAnsi="Garamond"/>
          <w:sz w:val="22"/>
          <w:szCs w:val="22"/>
        </w:rPr>
        <w:t xml:space="preserve">or any other </w:t>
      </w:r>
      <w:r w:rsidRPr="00557D7D">
        <w:rPr>
          <w:rFonts w:ascii="Garamond" w:eastAsia="Calibri" w:hAnsi="Garamond"/>
          <w:sz w:val="22"/>
          <w:szCs w:val="22"/>
        </w:rPr>
        <w:t xml:space="preserve">DTF separately.  </w:t>
      </w:r>
      <w:r w:rsidR="000D402F">
        <w:rPr>
          <w:rFonts w:ascii="Garamond" w:eastAsia="Calibri" w:hAnsi="Garamond"/>
          <w:sz w:val="22"/>
          <w:szCs w:val="22"/>
        </w:rPr>
        <w:t xml:space="preserve">The stipend for this </w:t>
      </w:r>
      <w:r w:rsidR="00D1116F">
        <w:rPr>
          <w:rFonts w:ascii="Garamond" w:eastAsia="Calibri" w:hAnsi="Garamond"/>
          <w:sz w:val="22"/>
          <w:szCs w:val="22"/>
        </w:rPr>
        <w:t xml:space="preserve">fellowship </w:t>
      </w:r>
      <w:r w:rsidR="000D402F" w:rsidRPr="00686D0E">
        <w:rPr>
          <w:rFonts w:ascii="Garamond" w:eastAsia="Calibri" w:hAnsi="Garamond"/>
          <w:sz w:val="22"/>
          <w:szCs w:val="22"/>
        </w:rPr>
        <w:t>is $23,000.</w:t>
      </w:r>
      <w:r w:rsidR="000D402F">
        <w:rPr>
          <w:rFonts w:ascii="Garamond" w:eastAsia="Calibri" w:hAnsi="Garamond"/>
          <w:sz w:val="22"/>
          <w:szCs w:val="22"/>
        </w:rPr>
        <w:t xml:space="preserve"> </w:t>
      </w:r>
    </w:p>
    <w:p w14:paraId="0DFD31EC" w14:textId="77777777" w:rsidR="00F12F00" w:rsidRDefault="00F12F00" w:rsidP="003E647D">
      <w:pPr>
        <w:ind w:left="720"/>
        <w:rPr>
          <w:rFonts w:ascii="Garamond" w:hAnsi="Garamond"/>
          <w:b/>
          <w:sz w:val="22"/>
          <w:szCs w:val="22"/>
        </w:rPr>
      </w:pPr>
    </w:p>
    <w:p w14:paraId="155D170D" w14:textId="77777777" w:rsidR="00F12F00" w:rsidRDefault="00F12F00" w:rsidP="003E647D">
      <w:pPr>
        <w:ind w:left="720"/>
        <w:rPr>
          <w:rFonts w:ascii="Garamond" w:hAnsi="Garamond"/>
          <w:b/>
          <w:sz w:val="22"/>
          <w:szCs w:val="22"/>
        </w:rPr>
      </w:pPr>
    </w:p>
    <w:p w14:paraId="479AF67D" w14:textId="77777777" w:rsidR="00F12F00" w:rsidRDefault="00F12F00" w:rsidP="003E647D">
      <w:pPr>
        <w:ind w:left="720"/>
        <w:rPr>
          <w:rFonts w:ascii="Garamond" w:hAnsi="Garamond"/>
          <w:b/>
          <w:sz w:val="22"/>
          <w:szCs w:val="22"/>
        </w:rPr>
      </w:pPr>
    </w:p>
    <w:p w14:paraId="50C5A69C" w14:textId="77777777" w:rsidR="00F12F00" w:rsidRDefault="00F12F00" w:rsidP="003E647D">
      <w:pPr>
        <w:ind w:left="720"/>
        <w:rPr>
          <w:rFonts w:ascii="Garamond" w:hAnsi="Garamond"/>
          <w:b/>
          <w:sz w:val="22"/>
          <w:szCs w:val="22"/>
        </w:rPr>
      </w:pPr>
    </w:p>
    <w:p w14:paraId="0A188A74" w14:textId="77777777" w:rsidR="00F12F00" w:rsidRDefault="00F12F00" w:rsidP="003E647D">
      <w:pPr>
        <w:ind w:left="720"/>
        <w:rPr>
          <w:rFonts w:ascii="Garamond" w:hAnsi="Garamond"/>
          <w:b/>
          <w:sz w:val="22"/>
          <w:szCs w:val="22"/>
        </w:rPr>
      </w:pPr>
    </w:p>
    <w:p w14:paraId="6D78F884" w14:textId="77777777" w:rsidR="00F12F00" w:rsidRDefault="00F12F00" w:rsidP="003E647D">
      <w:pPr>
        <w:ind w:left="720"/>
        <w:rPr>
          <w:rFonts w:ascii="Garamond" w:hAnsi="Garamond"/>
          <w:b/>
          <w:sz w:val="22"/>
          <w:szCs w:val="22"/>
        </w:rPr>
      </w:pPr>
    </w:p>
    <w:p w14:paraId="1D038432" w14:textId="77777777" w:rsidR="00F12F00" w:rsidRDefault="00F12F00" w:rsidP="003E647D">
      <w:pPr>
        <w:ind w:left="720"/>
        <w:rPr>
          <w:rFonts w:ascii="Garamond" w:hAnsi="Garamond"/>
          <w:b/>
          <w:sz w:val="22"/>
          <w:szCs w:val="22"/>
        </w:rPr>
      </w:pPr>
    </w:p>
    <w:p w14:paraId="5111070C" w14:textId="77777777" w:rsidR="00F12F00" w:rsidRDefault="00F12F00" w:rsidP="003E647D">
      <w:pPr>
        <w:ind w:left="720"/>
        <w:rPr>
          <w:rFonts w:ascii="Garamond" w:hAnsi="Garamond"/>
          <w:b/>
          <w:sz w:val="22"/>
          <w:szCs w:val="22"/>
        </w:rPr>
      </w:pPr>
    </w:p>
    <w:p w14:paraId="6CE73869" w14:textId="2AF340FE" w:rsidR="003E647D" w:rsidRPr="003E647D" w:rsidRDefault="00F12F00" w:rsidP="003E647D">
      <w:pPr>
        <w:ind w:left="720"/>
        <w:rPr>
          <w:rFonts w:ascii="Garamond" w:hAnsi="Garamond"/>
          <w:b/>
          <w:sz w:val="22"/>
          <w:szCs w:val="22"/>
        </w:rPr>
      </w:pPr>
      <w:r>
        <w:rPr>
          <w:rFonts w:ascii="Garamond" w:hAnsi="Garamond"/>
          <w:b/>
          <w:sz w:val="22"/>
          <w:szCs w:val="22"/>
        </w:rPr>
        <w:lastRenderedPageBreak/>
        <w:t>4</w:t>
      </w:r>
      <w:r w:rsidR="003E647D" w:rsidRPr="003E647D">
        <w:rPr>
          <w:rFonts w:ascii="Garamond" w:hAnsi="Garamond"/>
          <w:b/>
          <w:sz w:val="22"/>
          <w:szCs w:val="22"/>
        </w:rPr>
        <w:t>.</w:t>
      </w:r>
      <w:r w:rsidR="003E647D">
        <w:rPr>
          <w:rFonts w:ascii="Garamond" w:hAnsi="Garamond"/>
          <w:b/>
          <w:sz w:val="22"/>
          <w:szCs w:val="22"/>
        </w:rPr>
        <w:t xml:space="preserve"> </w:t>
      </w:r>
      <w:r w:rsidR="003E647D" w:rsidRPr="003E647D">
        <w:rPr>
          <w:rFonts w:ascii="Garamond" w:hAnsi="Garamond"/>
          <w:b/>
          <w:sz w:val="22"/>
          <w:szCs w:val="22"/>
        </w:rPr>
        <w:t xml:space="preserve">LGS-Writing Program DTF </w:t>
      </w:r>
      <w:r w:rsidR="00D1116F">
        <w:rPr>
          <w:rFonts w:ascii="Garamond" w:hAnsi="Garamond"/>
          <w:b/>
          <w:sz w:val="22"/>
          <w:szCs w:val="22"/>
        </w:rPr>
        <w:t>Completion</w:t>
      </w:r>
      <w:r w:rsidR="00D1116F" w:rsidRPr="003E647D">
        <w:rPr>
          <w:rFonts w:ascii="Garamond" w:hAnsi="Garamond"/>
          <w:b/>
          <w:sz w:val="22"/>
          <w:szCs w:val="22"/>
        </w:rPr>
        <w:t xml:space="preserve"> </w:t>
      </w:r>
      <w:r w:rsidR="003E647D" w:rsidRPr="003E647D">
        <w:rPr>
          <w:rFonts w:ascii="Garamond" w:hAnsi="Garamond"/>
          <w:b/>
          <w:sz w:val="22"/>
          <w:szCs w:val="22"/>
        </w:rPr>
        <w:t>Fellowship</w:t>
      </w:r>
    </w:p>
    <w:p w14:paraId="7D6C050F" w14:textId="1C054A8F" w:rsidR="003E647D" w:rsidRPr="003E647D" w:rsidRDefault="003E647D" w:rsidP="003E647D">
      <w:pPr>
        <w:ind w:left="720"/>
        <w:rPr>
          <w:rFonts w:ascii="Garamond" w:hAnsi="Garamond"/>
          <w:sz w:val="22"/>
          <w:szCs w:val="22"/>
        </w:rPr>
      </w:pPr>
      <w:r w:rsidRPr="003E647D">
        <w:rPr>
          <w:rFonts w:ascii="Garamond" w:hAnsi="Garamond"/>
          <w:sz w:val="22"/>
          <w:szCs w:val="22"/>
        </w:rPr>
        <w:t>20 hours/week</w:t>
      </w:r>
      <w:r>
        <w:rPr>
          <w:rFonts w:ascii="Garamond" w:hAnsi="Garamond"/>
          <w:sz w:val="22"/>
          <w:szCs w:val="22"/>
        </w:rPr>
        <w:t xml:space="preserve"> </w:t>
      </w:r>
    </w:p>
    <w:p w14:paraId="340B0676" w14:textId="77777777" w:rsidR="003E647D" w:rsidRPr="003E647D" w:rsidRDefault="003E647D" w:rsidP="003E647D">
      <w:pPr>
        <w:ind w:left="720"/>
        <w:rPr>
          <w:rFonts w:ascii="Garamond" w:hAnsi="Garamond"/>
          <w:sz w:val="22"/>
          <w:szCs w:val="22"/>
        </w:rPr>
      </w:pPr>
      <w:r w:rsidRPr="003E647D">
        <w:rPr>
          <w:rFonts w:ascii="Garamond" w:hAnsi="Garamond"/>
          <w:sz w:val="22"/>
          <w:szCs w:val="22"/>
        </w:rPr>
        <w:t>This graduate student fellowship is located in the Emory Writing Program and has primary responsibilities for First-Year Writing. These responsibilities may include (but are not limited to):</w:t>
      </w:r>
    </w:p>
    <w:p w14:paraId="2603BA01" w14:textId="77777777" w:rsidR="003E647D" w:rsidRPr="003E647D" w:rsidRDefault="003E647D" w:rsidP="003E647D">
      <w:pPr>
        <w:ind w:left="720"/>
        <w:rPr>
          <w:rFonts w:ascii="Garamond" w:hAnsi="Garamond"/>
          <w:sz w:val="22"/>
          <w:szCs w:val="22"/>
        </w:rPr>
      </w:pPr>
      <w:r w:rsidRPr="003E647D">
        <w:rPr>
          <w:rFonts w:ascii="Garamond" w:hAnsi="Garamond"/>
          <w:sz w:val="22"/>
          <w:szCs w:val="22"/>
        </w:rPr>
        <w:t>•</w:t>
      </w:r>
      <w:r w:rsidRPr="003E647D">
        <w:rPr>
          <w:rFonts w:ascii="Garamond" w:hAnsi="Garamond"/>
          <w:sz w:val="22"/>
          <w:szCs w:val="22"/>
        </w:rPr>
        <w:tab/>
        <w:t>supporting first-year writing instruction and ESL first-year writing instruction;</w:t>
      </w:r>
    </w:p>
    <w:p w14:paraId="780389BB" w14:textId="77777777" w:rsidR="003E647D" w:rsidRPr="003E647D" w:rsidRDefault="003E647D" w:rsidP="003E647D">
      <w:pPr>
        <w:ind w:left="720"/>
        <w:rPr>
          <w:rFonts w:ascii="Garamond" w:hAnsi="Garamond"/>
          <w:sz w:val="22"/>
          <w:szCs w:val="22"/>
        </w:rPr>
      </w:pPr>
      <w:r w:rsidRPr="003E647D">
        <w:rPr>
          <w:rFonts w:ascii="Garamond" w:hAnsi="Garamond"/>
          <w:sz w:val="22"/>
          <w:szCs w:val="22"/>
        </w:rPr>
        <w:t>•</w:t>
      </w:r>
      <w:r w:rsidRPr="003E647D">
        <w:rPr>
          <w:rFonts w:ascii="Garamond" w:hAnsi="Garamond"/>
          <w:sz w:val="22"/>
          <w:szCs w:val="22"/>
        </w:rPr>
        <w:tab/>
        <w:t>developing and coordinating programmatic assessment efforts;</w:t>
      </w:r>
    </w:p>
    <w:p w14:paraId="3AC7D52D" w14:textId="77777777" w:rsidR="003E647D" w:rsidRPr="003E647D" w:rsidRDefault="003E647D" w:rsidP="003E647D">
      <w:pPr>
        <w:ind w:left="720"/>
        <w:rPr>
          <w:rFonts w:ascii="Garamond" w:hAnsi="Garamond"/>
          <w:sz w:val="22"/>
          <w:szCs w:val="22"/>
        </w:rPr>
      </w:pPr>
      <w:r w:rsidRPr="003E647D">
        <w:rPr>
          <w:rFonts w:ascii="Garamond" w:hAnsi="Garamond"/>
          <w:sz w:val="22"/>
          <w:szCs w:val="22"/>
        </w:rPr>
        <w:t>•</w:t>
      </w:r>
      <w:r w:rsidRPr="003E647D">
        <w:rPr>
          <w:rFonts w:ascii="Garamond" w:hAnsi="Garamond"/>
          <w:sz w:val="22"/>
          <w:szCs w:val="22"/>
        </w:rPr>
        <w:tab/>
        <w:t>tutoring in Emory’s Writing Center;</w:t>
      </w:r>
    </w:p>
    <w:p w14:paraId="1F49FE22" w14:textId="77777777" w:rsidR="003E647D" w:rsidRPr="003E647D" w:rsidRDefault="003E647D" w:rsidP="003E647D">
      <w:pPr>
        <w:ind w:left="720"/>
        <w:rPr>
          <w:rFonts w:ascii="Garamond" w:hAnsi="Garamond"/>
          <w:sz w:val="22"/>
          <w:szCs w:val="22"/>
        </w:rPr>
      </w:pPr>
      <w:r w:rsidRPr="003E647D">
        <w:rPr>
          <w:rFonts w:ascii="Garamond" w:hAnsi="Garamond"/>
          <w:sz w:val="22"/>
          <w:szCs w:val="22"/>
        </w:rPr>
        <w:t>•</w:t>
      </w:r>
      <w:r w:rsidRPr="003E647D">
        <w:rPr>
          <w:rFonts w:ascii="Garamond" w:hAnsi="Garamond"/>
          <w:sz w:val="22"/>
          <w:szCs w:val="22"/>
        </w:rPr>
        <w:tab/>
        <w:t>designing and leading writing workshops for graduate students and undergraduates;</w:t>
      </w:r>
    </w:p>
    <w:p w14:paraId="74A72F92" w14:textId="77777777" w:rsidR="003E647D" w:rsidRPr="003E647D" w:rsidRDefault="003E647D" w:rsidP="003E647D">
      <w:pPr>
        <w:ind w:left="720"/>
        <w:rPr>
          <w:rFonts w:ascii="Garamond" w:hAnsi="Garamond"/>
          <w:sz w:val="22"/>
          <w:szCs w:val="22"/>
        </w:rPr>
      </w:pPr>
      <w:r w:rsidRPr="003E647D">
        <w:rPr>
          <w:rFonts w:ascii="Garamond" w:hAnsi="Garamond"/>
          <w:sz w:val="22"/>
          <w:szCs w:val="22"/>
        </w:rPr>
        <w:t>•</w:t>
      </w:r>
      <w:r w:rsidRPr="003E647D">
        <w:rPr>
          <w:rFonts w:ascii="Garamond" w:hAnsi="Garamond"/>
          <w:sz w:val="22"/>
          <w:szCs w:val="22"/>
        </w:rPr>
        <w:tab/>
        <w:t>preparing (fall) and teaching (spring) a one-credit Rhetorical Grammar (ENG 223) course;</w:t>
      </w:r>
    </w:p>
    <w:p w14:paraId="398946FF" w14:textId="1601E8EC" w:rsidR="008472BD" w:rsidRDefault="003E647D" w:rsidP="002B1544">
      <w:pPr>
        <w:ind w:left="720"/>
        <w:rPr>
          <w:rFonts w:ascii="Garamond" w:hAnsi="Garamond"/>
          <w:sz w:val="22"/>
          <w:szCs w:val="22"/>
        </w:rPr>
      </w:pPr>
      <w:r w:rsidRPr="003E647D">
        <w:rPr>
          <w:rFonts w:ascii="Garamond" w:hAnsi="Garamond"/>
          <w:sz w:val="22"/>
          <w:szCs w:val="22"/>
        </w:rPr>
        <w:t>We seek graduate students interested in teaching and learning generally, especially in writing and communication. We encourage candidates to address specific interests and abilities they might have in their application materials. This fellowship does not require classroom teaching but the opportunity is there if desired.</w:t>
      </w:r>
      <w:r w:rsidR="000D402F" w:rsidRPr="000D402F">
        <w:rPr>
          <w:rFonts w:ascii="Garamond" w:eastAsia="Calibri" w:hAnsi="Garamond"/>
          <w:color w:val="FF0000"/>
          <w:sz w:val="22"/>
          <w:szCs w:val="22"/>
        </w:rPr>
        <w:t xml:space="preserve"> </w:t>
      </w:r>
      <w:r w:rsidR="000D402F" w:rsidRPr="00557D7D">
        <w:rPr>
          <w:rFonts w:ascii="Garamond" w:eastAsia="Calibri" w:hAnsi="Garamond"/>
          <w:color w:val="FF0000"/>
          <w:sz w:val="22"/>
          <w:szCs w:val="22"/>
        </w:rPr>
        <w:t>This fellowship does not require you to teach a class</w:t>
      </w:r>
      <w:r w:rsidR="000D402F">
        <w:rPr>
          <w:rFonts w:ascii="Garamond" w:eastAsia="Calibri" w:hAnsi="Garamond"/>
          <w:color w:val="FF0000"/>
          <w:sz w:val="22"/>
          <w:szCs w:val="22"/>
        </w:rPr>
        <w:t>.</w:t>
      </w:r>
      <w:r w:rsidRPr="003E647D">
        <w:rPr>
          <w:rFonts w:ascii="Garamond" w:hAnsi="Garamond"/>
          <w:sz w:val="22"/>
          <w:szCs w:val="22"/>
        </w:rPr>
        <w:t xml:space="preserve"> The applicant for the Writing Program may also apply for a standard or any other DTF separately.</w:t>
      </w:r>
      <w:r w:rsidR="000D402F">
        <w:rPr>
          <w:rFonts w:ascii="Garamond" w:hAnsi="Garamond"/>
          <w:sz w:val="22"/>
          <w:szCs w:val="22"/>
        </w:rPr>
        <w:t xml:space="preserve">  The stipend for this Fellowship is </w:t>
      </w:r>
      <w:r w:rsidR="000D402F" w:rsidRPr="00686D0E">
        <w:rPr>
          <w:rFonts w:ascii="Garamond" w:hAnsi="Garamond"/>
          <w:sz w:val="22"/>
          <w:szCs w:val="22"/>
        </w:rPr>
        <w:t>$23,000.</w:t>
      </w:r>
      <w:r w:rsidR="000D402F">
        <w:rPr>
          <w:rFonts w:ascii="Garamond" w:hAnsi="Garamond"/>
          <w:sz w:val="22"/>
          <w:szCs w:val="22"/>
        </w:rPr>
        <w:t xml:space="preserve"> </w:t>
      </w:r>
    </w:p>
    <w:p w14:paraId="625166C5" w14:textId="67E086E1" w:rsidR="007738C4" w:rsidRDefault="007738C4" w:rsidP="002B1544">
      <w:pPr>
        <w:ind w:left="720"/>
        <w:rPr>
          <w:rFonts w:ascii="Garamond" w:hAnsi="Garamond"/>
          <w:sz w:val="22"/>
          <w:szCs w:val="22"/>
        </w:rPr>
      </w:pPr>
    </w:p>
    <w:p w14:paraId="211B2393" w14:textId="58396BEB" w:rsidR="007738C4" w:rsidRPr="003E647D" w:rsidRDefault="007738C4" w:rsidP="002B1544">
      <w:pPr>
        <w:ind w:left="720"/>
        <w:rPr>
          <w:rFonts w:ascii="Garamond" w:hAnsi="Garamond"/>
          <w:sz w:val="22"/>
          <w:szCs w:val="22"/>
        </w:rPr>
      </w:pPr>
    </w:p>
    <w:p w14:paraId="6275751C" w14:textId="77777777" w:rsidR="008472BD" w:rsidRDefault="008472BD" w:rsidP="00557D7D">
      <w:pPr>
        <w:rPr>
          <w:rFonts w:ascii="Garamond" w:hAnsi="Garamond"/>
          <w:b/>
          <w:sz w:val="22"/>
          <w:szCs w:val="22"/>
        </w:rPr>
      </w:pPr>
    </w:p>
    <w:p w14:paraId="4F1A9028" w14:textId="77777777" w:rsidR="00A314FA" w:rsidRPr="00557D7D" w:rsidRDefault="001478E9" w:rsidP="00557D7D">
      <w:pPr>
        <w:rPr>
          <w:rFonts w:ascii="Garamond" w:eastAsia="Calibri" w:hAnsi="Garamond"/>
          <w:sz w:val="22"/>
          <w:szCs w:val="22"/>
        </w:rPr>
      </w:pPr>
      <w:r w:rsidRPr="00557D7D">
        <w:rPr>
          <w:rFonts w:ascii="Garamond" w:hAnsi="Garamond"/>
          <w:b/>
          <w:sz w:val="22"/>
          <w:szCs w:val="22"/>
        </w:rPr>
        <w:t>Review</w:t>
      </w:r>
      <w:r w:rsidR="003C7462" w:rsidRPr="00557D7D">
        <w:rPr>
          <w:rFonts w:ascii="Garamond" w:hAnsi="Garamond"/>
          <w:b/>
          <w:sz w:val="22"/>
          <w:szCs w:val="22"/>
        </w:rPr>
        <w:t xml:space="preserve">  </w:t>
      </w:r>
    </w:p>
    <w:p w14:paraId="49193854" w14:textId="77777777" w:rsidR="001478E9" w:rsidRPr="001D1326" w:rsidRDefault="001478E9" w:rsidP="001D1326">
      <w:pPr>
        <w:pStyle w:val="BodyText"/>
        <w:spacing w:after="0" w:line="240" w:lineRule="auto"/>
        <w:ind w:left="0"/>
        <w:jc w:val="left"/>
        <w:rPr>
          <w:rFonts w:ascii="Garamond" w:hAnsi="Garamond"/>
          <w:spacing w:val="0"/>
          <w:sz w:val="22"/>
          <w:szCs w:val="22"/>
        </w:rPr>
      </w:pPr>
      <w:r w:rsidRPr="001D1326">
        <w:rPr>
          <w:rFonts w:ascii="Garamond" w:hAnsi="Garamond"/>
          <w:spacing w:val="0"/>
          <w:sz w:val="22"/>
          <w:szCs w:val="22"/>
        </w:rPr>
        <w:t xml:space="preserve">Nominations will be reviewed by a faculty committee convened by the </w:t>
      </w:r>
      <w:r w:rsidR="000D65D4" w:rsidRPr="001D1326">
        <w:rPr>
          <w:rFonts w:ascii="Garamond" w:hAnsi="Garamond"/>
          <w:spacing w:val="0"/>
          <w:sz w:val="22"/>
          <w:szCs w:val="22"/>
        </w:rPr>
        <w:t xml:space="preserve">Laney </w:t>
      </w:r>
      <w:r w:rsidRPr="001D1326">
        <w:rPr>
          <w:rFonts w:ascii="Garamond" w:hAnsi="Garamond"/>
          <w:spacing w:val="0"/>
          <w:sz w:val="22"/>
          <w:szCs w:val="22"/>
        </w:rPr>
        <w:t>Graduate School.</w:t>
      </w:r>
    </w:p>
    <w:p w14:paraId="6792DAA3" w14:textId="77777777" w:rsidR="001478E9" w:rsidRPr="001D1326" w:rsidRDefault="001478E9" w:rsidP="001D1326">
      <w:pPr>
        <w:pStyle w:val="BodyText"/>
        <w:spacing w:after="0" w:line="240" w:lineRule="auto"/>
        <w:ind w:left="0"/>
        <w:jc w:val="left"/>
        <w:rPr>
          <w:rFonts w:ascii="Garamond" w:hAnsi="Garamond"/>
          <w:spacing w:val="0"/>
          <w:sz w:val="22"/>
          <w:szCs w:val="22"/>
        </w:rPr>
      </w:pPr>
    </w:p>
    <w:p w14:paraId="07DA7D2E" w14:textId="77777777" w:rsidR="00A314FA" w:rsidRPr="00557D7D" w:rsidRDefault="001478E9" w:rsidP="001D1326">
      <w:pPr>
        <w:pStyle w:val="BodyText"/>
        <w:spacing w:after="0" w:line="240" w:lineRule="auto"/>
        <w:ind w:left="0"/>
        <w:jc w:val="left"/>
        <w:rPr>
          <w:rFonts w:ascii="Garamond" w:hAnsi="Garamond"/>
          <w:b/>
          <w:spacing w:val="0"/>
          <w:sz w:val="22"/>
          <w:szCs w:val="22"/>
        </w:rPr>
      </w:pPr>
      <w:r w:rsidRPr="00557D7D">
        <w:rPr>
          <w:rFonts w:ascii="Garamond" w:hAnsi="Garamond"/>
          <w:b/>
          <w:spacing w:val="0"/>
          <w:sz w:val="22"/>
          <w:szCs w:val="22"/>
        </w:rPr>
        <w:t>Award Notifications</w:t>
      </w:r>
      <w:r w:rsidR="003C7462" w:rsidRPr="00557D7D">
        <w:rPr>
          <w:rFonts w:ascii="Garamond" w:hAnsi="Garamond"/>
          <w:b/>
          <w:spacing w:val="0"/>
          <w:sz w:val="22"/>
          <w:szCs w:val="22"/>
        </w:rPr>
        <w:t xml:space="preserve">  </w:t>
      </w:r>
    </w:p>
    <w:p w14:paraId="6400F8A5" w14:textId="0956D0A6" w:rsidR="001478E9" w:rsidRPr="001D1326" w:rsidRDefault="001478E9" w:rsidP="001D1326">
      <w:pPr>
        <w:pStyle w:val="BodyText"/>
        <w:spacing w:after="0" w:line="240" w:lineRule="auto"/>
        <w:ind w:left="0"/>
        <w:jc w:val="left"/>
        <w:rPr>
          <w:rFonts w:ascii="Garamond" w:hAnsi="Garamond"/>
          <w:spacing w:val="0"/>
          <w:sz w:val="22"/>
          <w:szCs w:val="22"/>
        </w:rPr>
      </w:pPr>
      <w:r w:rsidRPr="001D1326">
        <w:rPr>
          <w:rFonts w:ascii="Garamond" w:hAnsi="Garamond"/>
          <w:spacing w:val="0"/>
          <w:sz w:val="22"/>
          <w:szCs w:val="22"/>
        </w:rPr>
        <w:t xml:space="preserve">Programs and nominees will be notified </w:t>
      </w:r>
      <w:r w:rsidR="008472BD">
        <w:rPr>
          <w:rFonts w:ascii="Garamond" w:hAnsi="Garamond"/>
          <w:spacing w:val="0"/>
          <w:sz w:val="22"/>
          <w:szCs w:val="22"/>
        </w:rPr>
        <w:t>in</w:t>
      </w:r>
      <w:r w:rsidR="008C7CB5">
        <w:rPr>
          <w:rFonts w:ascii="Garamond" w:hAnsi="Garamond"/>
          <w:spacing w:val="0"/>
          <w:sz w:val="22"/>
          <w:szCs w:val="22"/>
        </w:rPr>
        <w:t xml:space="preserve"> </w:t>
      </w:r>
      <w:r w:rsidR="00B004B8">
        <w:rPr>
          <w:rFonts w:ascii="Garamond" w:hAnsi="Garamond"/>
          <w:spacing w:val="0"/>
          <w:sz w:val="22"/>
          <w:szCs w:val="22"/>
        </w:rPr>
        <w:t>February</w:t>
      </w:r>
      <w:r w:rsidRPr="001D1326">
        <w:rPr>
          <w:rFonts w:ascii="Garamond" w:hAnsi="Garamond"/>
          <w:spacing w:val="0"/>
          <w:sz w:val="22"/>
          <w:szCs w:val="22"/>
        </w:rPr>
        <w:t xml:space="preserve"> </w:t>
      </w:r>
      <w:r w:rsidR="00170AFA" w:rsidRPr="001D1326">
        <w:rPr>
          <w:rFonts w:ascii="Garamond" w:hAnsi="Garamond"/>
          <w:spacing w:val="0"/>
          <w:sz w:val="22"/>
          <w:szCs w:val="22"/>
        </w:rPr>
        <w:t>20</w:t>
      </w:r>
      <w:r w:rsidR="009F5AED">
        <w:rPr>
          <w:rFonts w:ascii="Garamond" w:hAnsi="Garamond"/>
          <w:spacing w:val="0"/>
          <w:sz w:val="22"/>
          <w:szCs w:val="22"/>
        </w:rPr>
        <w:t>20</w:t>
      </w:r>
      <w:r w:rsidRPr="001D1326">
        <w:rPr>
          <w:rFonts w:ascii="Garamond" w:hAnsi="Garamond"/>
          <w:spacing w:val="0"/>
          <w:sz w:val="22"/>
          <w:szCs w:val="22"/>
        </w:rPr>
        <w:t>.</w:t>
      </w:r>
    </w:p>
    <w:p w14:paraId="144FAEDB" w14:textId="77777777" w:rsidR="003C7462" w:rsidRPr="001D1326" w:rsidRDefault="003C7462" w:rsidP="001D1326">
      <w:pPr>
        <w:pStyle w:val="BodyText"/>
        <w:spacing w:after="0" w:line="240" w:lineRule="auto"/>
        <w:ind w:left="0"/>
        <w:jc w:val="left"/>
        <w:rPr>
          <w:rFonts w:ascii="Garamond" w:hAnsi="Garamond"/>
          <w:spacing w:val="0"/>
          <w:sz w:val="22"/>
          <w:szCs w:val="22"/>
        </w:rPr>
      </w:pPr>
    </w:p>
    <w:p w14:paraId="4FF3C406" w14:textId="77777777" w:rsidR="00A314FA" w:rsidRPr="001D1326" w:rsidRDefault="003C7462" w:rsidP="001D1326">
      <w:pPr>
        <w:pStyle w:val="BodyText"/>
        <w:spacing w:after="0" w:line="240" w:lineRule="auto"/>
        <w:ind w:left="0"/>
        <w:jc w:val="left"/>
        <w:rPr>
          <w:rFonts w:ascii="Garamond" w:hAnsi="Garamond"/>
          <w:spacing w:val="0"/>
          <w:sz w:val="22"/>
          <w:szCs w:val="22"/>
        </w:rPr>
      </w:pPr>
      <w:r w:rsidRPr="00557D7D">
        <w:rPr>
          <w:rFonts w:ascii="Garamond" w:hAnsi="Garamond"/>
          <w:b/>
          <w:spacing w:val="0"/>
          <w:sz w:val="22"/>
          <w:szCs w:val="22"/>
        </w:rPr>
        <w:t>Questions?</w:t>
      </w:r>
      <w:r w:rsidRPr="001D1326">
        <w:rPr>
          <w:rFonts w:ascii="Garamond" w:hAnsi="Garamond"/>
          <w:spacing w:val="0"/>
          <w:sz w:val="22"/>
          <w:szCs w:val="22"/>
        </w:rPr>
        <w:t xml:space="preserve">   </w:t>
      </w:r>
    </w:p>
    <w:p w14:paraId="55B40A6C" w14:textId="7D467E89" w:rsidR="00F37A7F" w:rsidRPr="001D1326" w:rsidRDefault="003C7462" w:rsidP="001D1326">
      <w:pPr>
        <w:pStyle w:val="BodyText"/>
        <w:spacing w:after="0" w:line="240" w:lineRule="auto"/>
        <w:ind w:left="0"/>
        <w:jc w:val="left"/>
        <w:rPr>
          <w:rFonts w:ascii="Garamond" w:hAnsi="Garamond"/>
          <w:b/>
          <w:spacing w:val="0"/>
          <w:sz w:val="22"/>
          <w:szCs w:val="22"/>
        </w:rPr>
      </w:pPr>
      <w:r w:rsidRPr="001D1326">
        <w:rPr>
          <w:rFonts w:ascii="Garamond" w:hAnsi="Garamond"/>
          <w:spacing w:val="0"/>
          <w:sz w:val="22"/>
          <w:szCs w:val="22"/>
        </w:rPr>
        <w:t xml:space="preserve">Contact </w:t>
      </w:r>
      <w:hyperlink r:id="rId10" w:history="1">
        <w:r w:rsidR="00C04DE9" w:rsidRPr="00232B87">
          <w:rPr>
            <w:rStyle w:val="Hyperlink"/>
            <w:rFonts w:ascii="Garamond" w:hAnsi="Garamond"/>
            <w:spacing w:val="0"/>
            <w:sz w:val="22"/>
            <w:szCs w:val="22"/>
          </w:rPr>
          <w:t>LGS.profdev@emory.edu</w:t>
        </w:r>
      </w:hyperlink>
      <w:r w:rsidR="00C04DE9">
        <w:rPr>
          <w:rFonts w:ascii="Garamond" w:hAnsi="Garamond"/>
          <w:spacing w:val="0"/>
          <w:sz w:val="22"/>
          <w:szCs w:val="22"/>
        </w:rPr>
        <w:t xml:space="preserve"> </w:t>
      </w:r>
      <w:r w:rsidR="00AB5D84" w:rsidRPr="001D1326">
        <w:rPr>
          <w:rFonts w:ascii="Garamond" w:hAnsi="Garamond"/>
          <w:spacing w:val="0"/>
          <w:sz w:val="22"/>
          <w:szCs w:val="22"/>
        </w:rPr>
        <w:t xml:space="preserve">or </w:t>
      </w:r>
      <w:r w:rsidR="001F6A98" w:rsidRPr="001D1326">
        <w:rPr>
          <w:rFonts w:ascii="Garamond" w:hAnsi="Garamond"/>
          <w:spacing w:val="0"/>
          <w:sz w:val="22"/>
          <w:szCs w:val="22"/>
        </w:rPr>
        <w:t>Cathryn Johnson</w:t>
      </w:r>
      <w:r w:rsidRPr="001D1326">
        <w:rPr>
          <w:rFonts w:ascii="Garamond" w:hAnsi="Garamond"/>
          <w:spacing w:val="0"/>
          <w:sz w:val="22"/>
          <w:szCs w:val="22"/>
        </w:rPr>
        <w:t xml:space="preserve">, Associate Dean, at </w:t>
      </w:r>
      <w:hyperlink r:id="rId11" w:history="1">
        <w:r w:rsidR="001F6A98" w:rsidRPr="001D1326">
          <w:rPr>
            <w:rStyle w:val="Hyperlink"/>
            <w:rFonts w:ascii="Garamond" w:hAnsi="Garamond"/>
            <w:spacing w:val="0"/>
            <w:sz w:val="22"/>
            <w:szCs w:val="22"/>
          </w:rPr>
          <w:t>cjohns@emory.edu</w:t>
        </w:r>
      </w:hyperlink>
      <w:r w:rsidR="001F6A98" w:rsidRPr="001D1326">
        <w:rPr>
          <w:rFonts w:ascii="Garamond" w:hAnsi="Garamond"/>
          <w:spacing w:val="0"/>
          <w:sz w:val="22"/>
          <w:szCs w:val="22"/>
        </w:rPr>
        <w:t xml:space="preserve"> </w:t>
      </w:r>
    </w:p>
    <w:sectPr w:rsidR="00F37A7F" w:rsidRPr="001D1326" w:rsidSect="009402CA">
      <w:headerReference w:type="default" r:id="rId12"/>
      <w:footerReference w:type="default" r:id="rId13"/>
      <w:headerReference w:type="first" r:id="rId14"/>
      <w:footerReference w:type="first" r:id="rId15"/>
      <w:pgSz w:w="12240" w:h="15840" w:code="1"/>
      <w:pgMar w:top="144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2E9AA" w14:textId="77777777" w:rsidR="002C7926" w:rsidRDefault="002C7926">
      <w:r>
        <w:separator/>
      </w:r>
    </w:p>
  </w:endnote>
  <w:endnote w:type="continuationSeparator" w:id="0">
    <w:p w14:paraId="6E8C600C" w14:textId="77777777" w:rsidR="002C7926" w:rsidRDefault="002C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1541A" w14:textId="77777777" w:rsidR="00B81CF2" w:rsidRPr="00806540" w:rsidRDefault="00B81CF2" w:rsidP="00806540">
    <w:pPr>
      <w:pStyle w:val="Footer"/>
      <w:tabs>
        <w:tab w:val="clear" w:pos="4320"/>
        <w:tab w:val="clear" w:pos="8640"/>
        <w:tab w:val="right" w:pos="9360"/>
      </w:tabs>
      <w:rPr>
        <w:rFonts w:ascii="Franklin Gothic Book" w:hAnsi="Franklin Gothic Book"/>
        <w:sz w:val="20"/>
        <w:szCs w:val="20"/>
      </w:rPr>
    </w:pPr>
    <w:r w:rsidRPr="00806540">
      <w:rPr>
        <w:rFonts w:ascii="Franklin Gothic Book" w:hAnsi="Franklin Gothic Book"/>
        <w:sz w:val="20"/>
        <w:szCs w:val="20"/>
      </w:rPr>
      <w:tab/>
    </w:r>
    <w:r w:rsidR="00A33A62">
      <w:rPr>
        <w:rFonts w:ascii="Franklin Gothic Book" w:hAnsi="Franklin Gothic Book"/>
        <w:sz w:val="20"/>
        <w:szCs w:val="20"/>
      </w:rPr>
      <w:t xml:space="preserve">  </w:t>
    </w:r>
    <w:r w:rsidRPr="00806540">
      <w:rPr>
        <w:rFonts w:ascii="Franklin Gothic Book" w:hAnsi="Franklin Gothic Book"/>
        <w:sz w:val="20"/>
        <w:szCs w:val="20"/>
      </w:rPr>
      <w:t xml:space="preserve">Page </w:t>
    </w:r>
    <w:r w:rsidR="00000427" w:rsidRPr="00806540">
      <w:rPr>
        <w:rStyle w:val="PageNumber"/>
        <w:rFonts w:ascii="Franklin Gothic Book" w:hAnsi="Franklin Gothic Book"/>
        <w:sz w:val="20"/>
        <w:szCs w:val="20"/>
      </w:rPr>
      <w:fldChar w:fldCharType="begin"/>
    </w:r>
    <w:r w:rsidRPr="00806540">
      <w:rPr>
        <w:rStyle w:val="PageNumber"/>
        <w:rFonts w:ascii="Franklin Gothic Book" w:hAnsi="Franklin Gothic Book"/>
        <w:sz w:val="20"/>
        <w:szCs w:val="20"/>
      </w:rPr>
      <w:instrText xml:space="preserve"> PAGE </w:instrText>
    </w:r>
    <w:r w:rsidR="00000427" w:rsidRPr="00806540">
      <w:rPr>
        <w:rStyle w:val="PageNumber"/>
        <w:rFonts w:ascii="Franklin Gothic Book" w:hAnsi="Franklin Gothic Book"/>
        <w:sz w:val="20"/>
        <w:szCs w:val="20"/>
      </w:rPr>
      <w:fldChar w:fldCharType="separate"/>
    </w:r>
    <w:r w:rsidR="0050468C">
      <w:rPr>
        <w:rStyle w:val="PageNumber"/>
        <w:rFonts w:ascii="Franklin Gothic Book" w:hAnsi="Franklin Gothic Book"/>
        <w:noProof/>
        <w:sz w:val="20"/>
        <w:szCs w:val="20"/>
      </w:rPr>
      <w:t>3</w:t>
    </w:r>
    <w:r w:rsidR="00000427" w:rsidRPr="00806540">
      <w:rPr>
        <w:rStyle w:val="PageNumber"/>
        <w:rFonts w:ascii="Franklin Gothic Book" w:hAnsi="Franklin Gothic Book"/>
        <w:sz w:val="20"/>
        <w:szCs w:val="20"/>
      </w:rPr>
      <w:fldChar w:fldCharType="end"/>
    </w:r>
    <w:r w:rsidRPr="00806540">
      <w:rPr>
        <w:rStyle w:val="PageNumber"/>
        <w:rFonts w:ascii="Franklin Gothic Book" w:hAnsi="Franklin Gothic Book"/>
        <w:sz w:val="20"/>
        <w:szCs w:val="20"/>
      </w:rPr>
      <w:t xml:space="preserve"> of </w:t>
    </w:r>
    <w:r w:rsidR="00000427" w:rsidRPr="00806540">
      <w:rPr>
        <w:rStyle w:val="PageNumber"/>
        <w:rFonts w:ascii="Franklin Gothic Book" w:hAnsi="Franklin Gothic Book"/>
        <w:sz w:val="20"/>
        <w:szCs w:val="20"/>
      </w:rPr>
      <w:fldChar w:fldCharType="begin"/>
    </w:r>
    <w:r w:rsidRPr="00806540">
      <w:rPr>
        <w:rStyle w:val="PageNumber"/>
        <w:rFonts w:ascii="Franklin Gothic Book" w:hAnsi="Franklin Gothic Book"/>
        <w:sz w:val="20"/>
        <w:szCs w:val="20"/>
      </w:rPr>
      <w:instrText xml:space="preserve"> NUMPAGES </w:instrText>
    </w:r>
    <w:r w:rsidR="00000427" w:rsidRPr="00806540">
      <w:rPr>
        <w:rStyle w:val="PageNumber"/>
        <w:rFonts w:ascii="Franklin Gothic Book" w:hAnsi="Franklin Gothic Book"/>
        <w:sz w:val="20"/>
        <w:szCs w:val="20"/>
      </w:rPr>
      <w:fldChar w:fldCharType="separate"/>
    </w:r>
    <w:r w:rsidR="0050468C">
      <w:rPr>
        <w:rStyle w:val="PageNumber"/>
        <w:rFonts w:ascii="Franklin Gothic Book" w:hAnsi="Franklin Gothic Book"/>
        <w:noProof/>
        <w:sz w:val="20"/>
        <w:szCs w:val="20"/>
      </w:rPr>
      <w:t>5</w:t>
    </w:r>
    <w:r w:rsidR="00000427" w:rsidRPr="00806540">
      <w:rPr>
        <w:rStyle w:val="PageNumber"/>
        <w:rFonts w:ascii="Franklin Gothic Book" w:hAnsi="Franklin Gothic Book"/>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0655" w14:textId="77777777" w:rsidR="00B81CF2" w:rsidRPr="00806540" w:rsidRDefault="00B81CF2" w:rsidP="00806540">
    <w:pPr>
      <w:pStyle w:val="Footer"/>
      <w:tabs>
        <w:tab w:val="clear" w:pos="4320"/>
        <w:tab w:val="clear" w:pos="8640"/>
        <w:tab w:val="right" w:pos="9360"/>
      </w:tabs>
      <w:rPr>
        <w:rFonts w:ascii="Franklin Gothic Book" w:hAnsi="Franklin Gothic Book"/>
        <w:sz w:val="20"/>
        <w:szCs w:val="20"/>
      </w:rPr>
    </w:pPr>
    <w:r w:rsidRPr="00806540">
      <w:rPr>
        <w:rFonts w:ascii="Franklin Gothic Book" w:hAnsi="Franklin Gothic Book"/>
        <w:sz w:val="20"/>
        <w:szCs w:val="20"/>
      </w:rPr>
      <w:tab/>
      <w:t xml:space="preserve">Page </w:t>
    </w:r>
    <w:r w:rsidR="00000427" w:rsidRPr="00806540">
      <w:rPr>
        <w:rStyle w:val="PageNumber"/>
        <w:rFonts w:ascii="Franklin Gothic Book" w:hAnsi="Franklin Gothic Book"/>
        <w:sz w:val="20"/>
        <w:szCs w:val="20"/>
      </w:rPr>
      <w:fldChar w:fldCharType="begin"/>
    </w:r>
    <w:r w:rsidRPr="00806540">
      <w:rPr>
        <w:rStyle w:val="PageNumber"/>
        <w:rFonts w:ascii="Franklin Gothic Book" w:hAnsi="Franklin Gothic Book"/>
        <w:sz w:val="20"/>
        <w:szCs w:val="20"/>
      </w:rPr>
      <w:instrText xml:space="preserve"> PAGE </w:instrText>
    </w:r>
    <w:r w:rsidR="00000427" w:rsidRPr="00806540">
      <w:rPr>
        <w:rStyle w:val="PageNumber"/>
        <w:rFonts w:ascii="Franklin Gothic Book" w:hAnsi="Franklin Gothic Book"/>
        <w:sz w:val="20"/>
        <w:szCs w:val="20"/>
      </w:rPr>
      <w:fldChar w:fldCharType="separate"/>
    </w:r>
    <w:r w:rsidR="0050468C">
      <w:rPr>
        <w:rStyle w:val="PageNumber"/>
        <w:rFonts w:ascii="Franklin Gothic Book" w:hAnsi="Franklin Gothic Book"/>
        <w:noProof/>
        <w:sz w:val="20"/>
        <w:szCs w:val="20"/>
      </w:rPr>
      <w:t>1</w:t>
    </w:r>
    <w:r w:rsidR="00000427" w:rsidRPr="00806540">
      <w:rPr>
        <w:rStyle w:val="PageNumber"/>
        <w:rFonts w:ascii="Franklin Gothic Book" w:hAnsi="Franklin Gothic Book"/>
        <w:sz w:val="20"/>
        <w:szCs w:val="20"/>
      </w:rPr>
      <w:fldChar w:fldCharType="end"/>
    </w:r>
    <w:r w:rsidRPr="00806540">
      <w:rPr>
        <w:rStyle w:val="PageNumber"/>
        <w:rFonts w:ascii="Franklin Gothic Book" w:hAnsi="Franklin Gothic Book"/>
        <w:sz w:val="20"/>
        <w:szCs w:val="20"/>
      </w:rPr>
      <w:t xml:space="preserve"> of </w:t>
    </w:r>
    <w:r w:rsidR="00000427" w:rsidRPr="00806540">
      <w:rPr>
        <w:rStyle w:val="PageNumber"/>
        <w:rFonts w:ascii="Franklin Gothic Book" w:hAnsi="Franklin Gothic Book"/>
        <w:sz w:val="20"/>
        <w:szCs w:val="20"/>
      </w:rPr>
      <w:fldChar w:fldCharType="begin"/>
    </w:r>
    <w:r w:rsidRPr="00806540">
      <w:rPr>
        <w:rStyle w:val="PageNumber"/>
        <w:rFonts w:ascii="Franklin Gothic Book" w:hAnsi="Franklin Gothic Book"/>
        <w:sz w:val="20"/>
        <w:szCs w:val="20"/>
      </w:rPr>
      <w:instrText xml:space="preserve"> NUMPAGES </w:instrText>
    </w:r>
    <w:r w:rsidR="00000427" w:rsidRPr="00806540">
      <w:rPr>
        <w:rStyle w:val="PageNumber"/>
        <w:rFonts w:ascii="Franklin Gothic Book" w:hAnsi="Franklin Gothic Book"/>
        <w:sz w:val="20"/>
        <w:szCs w:val="20"/>
      </w:rPr>
      <w:fldChar w:fldCharType="separate"/>
    </w:r>
    <w:r w:rsidR="0050468C">
      <w:rPr>
        <w:rStyle w:val="PageNumber"/>
        <w:rFonts w:ascii="Franklin Gothic Book" w:hAnsi="Franklin Gothic Book"/>
        <w:noProof/>
        <w:sz w:val="20"/>
        <w:szCs w:val="20"/>
      </w:rPr>
      <w:t>5</w:t>
    </w:r>
    <w:r w:rsidR="00000427" w:rsidRPr="00806540">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41254" w14:textId="77777777" w:rsidR="002C7926" w:rsidRDefault="002C7926">
      <w:r>
        <w:separator/>
      </w:r>
    </w:p>
  </w:footnote>
  <w:footnote w:type="continuationSeparator" w:id="0">
    <w:p w14:paraId="3F6D26A8" w14:textId="77777777" w:rsidR="002C7926" w:rsidRDefault="002C7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FB07" w14:textId="0C45F65B" w:rsidR="00B81CF2" w:rsidRPr="003C7462" w:rsidRDefault="00B81CF2">
    <w:pPr>
      <w:pStyle w:val="Header"/>
      <w:rPr>
        <w:rFonts w:ascii="Franklin Gothic Book" w:hAnsi="Franklin Gothic Book"/>
        <w:color w:val="333333"/>
        <w:sz w:val="18"/>
        <w:szCs w:val="18"/>
      </w:rPr>
    </w:pPr>
    <w:r w:rsidRPr="003C7462">
      <w:rPr>
        <w:rFonts w:ascii="Franklin Gothic Book" w:hAnsi="Franklin Gothic Book"/>
        <w:color w:val="333333"/>
        <w:sz w:val="18"/>
        <w:szCs w:val="18"/>
      </w:rPr>
      <w:t>Dean’s Teaching Fellowship Guidelines</w:t>
    </w:r>
    <w:r>
      <w:rPr>
        <w:rFonts w:ascii="Franklin Gothic Book" w:hAnsi="Franklin Gothic Book"/>
        <w:color w:val="333333"/>
        <w:sz w:val="18"/>
        <w:szCs w:val="18"/>
      </w:rPr>
      <w:t xml:space="preserve"> for the </w:t>
    </w:r>
    <w:r w:rsidR="00357FAB">
      <w:rPr>
        <w:rFonts w:ascii="Franklin Gothic Book" w:hAnsi="Franklin Gothic Book"/>
        <w:color w:val="333333"/>
        <w:sz w:val="18"/>
        <w:szCs w:val="18"/>
      </w:rPr>
      <w:t>201</w:t>
    </w:r>
    <w:r w:rsidR="003A5B73">
      <w:rPr>
        <w:rFonts w:ascii="Franklin Gothic Book" w:hAnsi="Franklin Gothic Book"/>
        <w:color w:val="333333"/>
        <w:sz w:val="18"/>
        <w:szCs w:val="18"/>
      </w:rPr>
      <w:t>9</w:t>
    </w:r>
    <w:r>
      <w:rPr>
        <w:rFonts w:ascii="Franklin Gothic Book" w:hAnsi="Franklin Gothic Book"/>
        <w:color w:val="333333"/>
        <w:sz w:val="18"/>
        <w:szCs w:val="18"/>
      </w:rPr>
      <w:t>-</w:t>
    </w:r>
    <w:r w:rsidR="00357FAB">
      <w:rPr>
        <w:rFonts w:ascii="Franklin Gothic Book" w:hAnsi="Franklin Gothic Book"/>
        <w:color w:val="333333"/>
        <w:sz w:val="18"/>
        <w:szCs w:val="18"/>
      </w:rPr>
      <w:t>20</w:t>
    </w:r>
    <w:r w:rsidR="003A5B73">
      <w:rPr>
        <w:rFonts w:ascii="Franklin Gothic Book" w:hAnsi="Franklin Gothic Book"/>
        <w:color w:val="333333"/>
        <w:sz w:val="18"/>
        <w:szCs w:val="18"/>
      </w:rPr>
      <w:t>20</w:t>
    </w:r>
    <w:r w:rsidR="00170AFA">
      <w:rPr>
        <w:rFonts w:ascii="Franklin Gothic Book" w:hAnsi="Franklin Gothic Book"/>
        <w:color w:val="333333"/>
        <w:sz w:val="18"/>
        <w:szCs w:val="18"/>
      </w:rPr>
      <w:t xml:space="preserve"> </w:t>
    </w:r>
    <w:r>
      <w:rPr>
        <w:rFonts w:ascii="Franklin Gothic Book" w:hAnsi="Franklin Gothic Book"/>
        <w:color w:val="333333"/>
        <w:sz w:val="18"/>
        <w:szCs w:val="18"/>
      </w:rPr>
      <w:t>Academic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0EE8" w14:textId="77777777" w:rsidR="00B81CF2" w:rsidRDefault="00B81CF2">
    <w:pPr>
      <w:pStyle w:val="Header"/>
    </w:pPr>
    <w:r w:rsidRPr="000F0DF5">
      <w:rPr>
        <w:noProof/>
      </w:rPr>
      <w:drawing>
        <wp:anchor distT="0" distB="0" distL="114300" distR="114300" simplePos="0" relativeHeight="251658240" behindDoc="1" locked="0" layoutInCell="1" allowOverlap="1" wp14:anchorId="70485950" wp14:editId="22974993">
          <wp:simplePos x="0" y="0"/>
          <wp:positionH relativeFrom="page">
            <wp:posOffset>228600</wp:posOffset>
          </wp:positionH>
          <wp:positionV relativeFrom="page">
            <wp:posOffset>228600</wp:posOffset>
          </wp:positionV>
          <wp:extent cx="2609850" cy="552450"/>
          <wp:effectExtent l="19050" t="0" r="0" b="0"/>
          <wp:wrapNone/>
          <wp:docPr id="3" name="Picture 1" descr="C:\Documents and Settings\unilsso\Desktop\LGS Horizontal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nilsso\Desktop\LGS Horizontal Document.jpg"/>
                  <pic:cNvPicPr>
                    <a:picLocks noChangeAspect="1" noChangeArrowheads="1"/>
                  </pic:cNvPicPr>
                </pic:nvPicPr>
                <pic:blipFill>
                  <a:blip r:embed="rId1"/>
                  <a:srcRect/>
                  <a:stretch>
                    <a:fillRect/>
                  </a:stretch>
                </pic:blipFill>
                <pic:spPr bwMode="auto">
                  <a:xfrm>
                    <a:off x="0" y="0"/>
                    <a:ext cx="2609850" cy="552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C6E4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01C55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EB67F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BE74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69CE3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4AE1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F0B7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5CA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9A36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F2BC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0E5DDB"/>
    <w:multiLevelType w:val="hybridMultilevel"/>
    <w:tmpl w:val="C276A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760C34"/>
    <w:multiLevelType w:val="hybridMultilevel"/>
    <w:tmpl w:val="8CB2F3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D084F36"/>
    <w:multiLevelType w:val="hybridMultilevel"/>
    <w:tmpl w:val="041A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20432"/>
    <w:multiLevelType w:val="hybridMultilevel"/>
    <w:tmpl w:val="C5DE6EF0"/>
    <w:lvl w:ilvl="0" w:tplc="8EEECC50">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7447220B"/>
    <w:multiLevelType w:val="hybridMultilevel"/>
    <w:tmpl w:val="4AC26FA4"/>
    <w:lvl w:ilvl="0" w:tplc="46F47776">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AF"/>
    <w:rsid w:val="0000006D"/>
    <w:rsid w:val="00000427"/>
    <w:rsid w:val="0001146B"/>
    <w:rsid w:val="0001704A"/>
    <w:rsid w:val="00017BF8"/>
    <w:rsid w:val="000344CA"/>
    <w:rsid w:val="00036C3C"/>
    <w:rsid w:val="00037353"/>
    <w:rsid w:val="00042942"/>
    <w:rsid w:val="00042AF4"/>
    <w:rsid w:val="00050CCF"/>
    <w:rsid w:val="000546A7"/>
    <w:rsid w:val="00057F9B"/>
    <w:rsid w:val="00066864"/>
    <w:rsid w:val="00077A62"/>
    <w:rsid w:val="00091F07"/>
    <w:rsid w:val="0009258B"/>
    <w:rsid w:val="000A0B2A"/>
    <w:rsid w:val="000A3747"/>
    <w:rsid w:val="000A524E"/>
    <w:rsid w:val="000A653D"/>
    <w:rsid w:val="000B0D5F"/>
    <w:rsid w:val="000B4040"/>
    <w:rsid w:val="000C3426"/>
    <w:rsid w:val="000C5D12"/>
    <w:rsid w:val="000C6F46"/>
    <w:rsid w:val="000D12DA"/>
    <w:rsid w:val="000D3936"/>
    <w:rsid w:val="000D402F"/>
    <w:rsid w:val="000D5130"/>
    <w:rsid w:val="000D65D4"/>
    <w:rsid w:val="000E1698"/>
    <w:rsid w:val="000F0DF5"/>
    <w:rsid w:val="000F1AD8"/>
    <w:rsid w:val="000F4EE3"/>
    <w:rsid w:val="000F787E"/>
    <w:rsid w:val="000F7E48"/>
    <w:rsid w:val="00100446"/>
    <w:rsid w:val="00101F27"/>
    <w:rsid w:val="00102C23"/>
    <w:rsid w:val="0011022D"/>
    <w:rsid w:val="0011347D"/>
    <w:rsid w:val="00113F18"/>
    <w:rsid w:val="00121984"/>
    <w:rsid w:val="001232C2"/>
    <w:rsid w:val="001262A9"/>
    <w:rsid w:val="001478E9"/>
    <w:rsid w:val="001566B6"/>
    <w:rsid w:val="0016485C"/>
    <w:rsid w:val="00170AFA"/>
    <w:rsid w:val="00171FA4"/>
    <w:rsid w:val="0017463C"/>
    <w:rsid w:val="0017721F"/>
    <w:rsid w:val="001853B3"/>
    <w:rsid w:val="0018718D"/>
    <w:rsid w:val="001874E3"/>
    <w:rsid w:val="0019608D"/>
    <w:rsid w:val="001978CB"/>
    <w:rsid w:val="001A052A"/>
    <w:rsid w:val="001A2278"/>
    <w:rsid w:val="001C105F"/>
    <w:rsid w:val="001C55B9"/>
    <w:rsid w:val="001D10D0"/>
    <w:rsid w:val="001D1326"/>
    <w:rsid w:val="001E542C"/>
    <w:rsid w:val="001F0AD8"/>
    <w:rsid w:val="001F2144"/>
    <w:rsid w:val="001F6A98"/>
    <w:rsid w:val="0020564A"/>
    <w:rsid w:val="00212C2D"/>
    <w:rsid w:val="00214350"/>
    <w:rsid w:val="0021503F"/>
    <w:rsid w:val="002155D7"/>
    <w:rsid w:val="0022012B"/>
    <w:rsid w:val="0022349C"/>
    <w:rsid w:val="00226D3A"/>
    <w:rsid w:val="00227477"/>
    <w:rsid w:val="00231692"/>
    <w:rsid w:val="00236FB7"/>
    <w:rsid w:val="00237008"/>
    <w:rsid w:val="002507FA"/>
    <w:rsid w:val="00256E5A"/>
    <w:rsid w:val="00260358"/>
    <w:rsid w:val="00274A64"/>
    <w:rsid w:val="002760C0"/>
    <w:rsid w:val="00280663"/>
    <w:rsid w:val="00283D5B"/>
    <w:rsid w:val="002A3504"/>
    <w:rsid w:val="002A5830"/>
    <w:rsid w:val="002A5B3F"/>
    <w:rsid w:val="002A71EC"/>
    <w:rsid w:val="002B1544"/>
    <w:rsid w:val="002C7421"/>
    <w:rsid w:val="002C75EA"/>
    <w:rsid w:val="002C7926"/>
    <w:rsid w:val="002E3535"/>
    <w:rsid w:val="002E381D"/>
    <w:rsid w:val="002E69F6"/>
    <w:rsid w:val="002F0BDE"/>
    <w:rsid w:val="002F127E"/>
    <w:rsid w:val="002F5330"/>
    <w:rsid w:val="00305934"/>
    <w:rsid w:val="00305BA7"/>
    <w:rsid w:val="003064D4"/>
    <w:rsid w:val="00311A25"/>
    <w:rsid w:val="00320E1A"/>
    <w:rsid w:val="00331CB7"/>
    <w:rsid w:val="00336CFE"/>
    <w:rsid w:val="00336FB2"/>
    <w:rsid w:val="003446D7"/>
    <w:rsid w:val="00352E38"/>
    <w:rsid w:val="003554EF"/>
    <w:rsid w:val="00357FAB"/>
    <w:rsid w:val="003708B3"/>
    <w:rsid w:val="00375295"/>
    <w:rsid w:val="0037582D"/>
    <w:rsid w:val="00390FB2"/>
    <w:rsid w:val="003A252E"/>
    <w:rsid w:val="003A3771"/>
    <w:rsid w:val="003A3EBA"/>
    <w:rsid w:val="003A5B73"/>
    <w:rsid w:val="003B0D39"/>
    <w:rsid w:val="003B1421"/>
    <w:rsid w:val="003B1DF2"/>
    <w:rsid w:val="003B463B"/>
    <w:rsid w:val="003B62D8"/>
    <w:rsid w:val="003C1E6D"/>
    <w:rsid w:val="003C7462"/>
    <w:rsid w:val="003E50BF"/>
    <w:rsid w:val="003E647D"/>
    <w:rsid w:val="003F058B"/>
    <w:rsid w:val="003F15DF"/>
    <w:rsid w:val="003F67AB"/>
    <w:rsid w:val="004010EB"/>
    <w:rsid w:val="004075FC"/>
    <w:rsid w:val="00411A4D"/>
    <w:rsid w:val="004136A3"/>
    <w:rsid w:val="00416268"/>
    <w:rsid w:val="004252FD"/>
    <w:rsid w:val="00431168"/>
    <w:rsid w:val="004323D1"/>
    <w:rsid w:val="00433AEB"/>
    <w:rsid w:val="004342F4"/>
    <w:rsid w:val="00443497"/>
    <w:rsid w:val="0045310B"/>
    <w:rsid w:val="004560A4"/>
    <w:rsid w:val="00457869"/>
    <w:rsid w:val="00462BC9"/>
    <w:rsid w:val="00467FFD"/>
    <w:rsid w:val="00472FA1"/>
    <w:rsid w:val="00491149"/>
    <w:rsid w:val="00493370"/>
    <w:rsid w:val="00493FBB"/>
    <w:rsid w:val="0049660A"/>
    <w:rsid w:val="004A22D5"/>
    <w:rsid w:val="004A24BA"/>
    <w:rsid w:val="004A26DA"/>
    <w:rsid w:val="004A27FD"/>
    <w:rsid w:val="004A59AC"/>
    <w:rsid w:val="004B0973"/>
    <w:rsid w:val="004B112D"/>
    <w:rsid w:val="004B16FC"/>
    <w:rsid w:val="004B2671"/>
    <w:rsid w:val="004B623C"/>
    <w:rsid w:val="004B6C55"/>
    <w:rsid w:val="004C24FB"/>
    <w:rsid w:val="004C3BB1"/>
    <w:rsid w:val="004D41A3"/>
    <w:rsid w:val="004D5BEB"/>
    <w:rsid w:val="004E7734"/>
    <w:rsid w:val="004F1E9F"/>
    <w:rsid w:val="0050460E"/>
    <w:rsid w:val="0050468C"/>
    <w:rsid w:val="0050513F"/>
    <w:rsid w:val="00513BC9"/>
    <w:rsid w:val="005164AB"/>
    <w:rsid w:val="005241A6"/>
    <w:rsid w:val="00530411"/>
    <w:rsid w:val="00545958"/>
    <w:rsid w:val="00546601"/>
    <w:rsid w:val="00551AE3"/>
    <w:rsid w:val="005539EA"/>
    <w:rsid w:val="005546A0"/>
    <w:rsid w:val="00556AE7"/>
    <w:rsid w:val="005576BB"/>
    <w:rsid w:val="00557D7D"/>
    <w:rsid w:val="00561D7F"/>
    <w:rsid w:val="00567084"/>
    <w:rsid w:val="005737C6"/>
    <w:rsid w:val="00584660"/>
    <w:rsid w:val="00585AE8"/>
    <w:rsid w:val="00592011"/>
    <w:rsid w:val="005A1EEF"/>
    <w:rsid w:val="005A3E47"/>
    <w:rsid w:val="005A4189"/>
    <w:rsid w:val="005A5E27"/>
    <w:rsid w:val="005B0198"/>
    <w:rsid w:val="005B259A"/>
    <w:rsid w:val="005C1531"/>
    <w:rsid w:val="005C228F"/>
    <w:rsid w:val="005C509D"/>
    <w:rsid w:val="005D0DAA"/>
    <w:rsid w:val="005D0EA9"/>
    <w:rsid w:val="005D537A"/>
    <w:rsid w:val="005E34F9"/>
    <w:rsid w:val="005E6E0E"/>
    <w:rsid w:val="005F172F"/>
    <w:rsid w:val="005F1A75"/>
    <w:rsid w:val="005F5ABB"/>
    <w:rsid w:val="005F7DA9"/>
    <w:rsid w:val="006022C4"/>
    <w:rsid w:val="006036F2"/>
    <w:rsid w:val="00607132"/>
    <w:rsid w:val="00611619"/>
    <w:rsid w:val="00615932"/>
    <w:rsid w:val="00623FD6"/>
    <w:rsid w:val="0062408F"/>
    <w:rsid w:val="00626991"/>
    <w:rsid w:val="00637714"/>
    <w:rsid w:val="00641430"/>
    <w:rsid w:val="0064247E"/>
    <w:rsid w:val="00643BAE"/>
    <w:rsid w:val="00647690"/>
    <w:rsid w:val="006541B5"/>
    <w:rsid w:val="00654622"/>
    <w:rsid w:val="00670455"/>
    <w:rsid w:val="00677814"/>
    <w:rsid w:val="00681C1D"/>
    <w:rsid w:val="006820A4"/>
    <w:rsid w:val="00685B5A"/>
    <w:rsid w:val="00686D0E"/>
    <w:rsid w:val="006901EE"/>
    <w:rsid w:val="006964AD"/>
    <w:rsid w:val="006A7C82"/>
    <w:rsid w:val="006B0A26"/>
    <w:rsid w:val="006B17CB"/>
    <w:rsid w:val="006B180F"/>
    <w:rsid w:val="006B63BF"/>
    <w:rsid w:val="006C108D"/>
    <w:rsid w:val="006D46D8"/>
    <w:rsid w:val="006D483B"/>
    <w:rsid w:val="006D4FEF"/>
    <w:rsid w:val="006E2151"/>
    <w:rsid w:val="006E483A"/>
    <w:rsid w:val="006E5D3B"/>
    <w:rsid w:val="006F0586"/>
    <w:rsid w:val="007029EA"/>
    <w:rsid w:val="00712C21"/>
    <w:rsid w:val="00725F3A"/>
    <w:rsid w:val="007433F7"/>
    <w:rsid w:val="00752634"/>
    <w:rsid w:val="007579DE"/>
    <w:rsid w:val="007632D5"/>
    <w:rsid w:val="00764E7C"/>
    <w:rsid w:val="00773130"/>
    <w:rsid w:val="007738C4"/>
    <w:rsid w:val="00774F85"/>
    <w:rsid w:val="00776C42"/>
    <w:rsid w:val="007800E2"/>
    <w:rsid w:val="0078196D"/>
    <w:rsid w:val="00782FED"/>
    <w:rsid w:val="00791D96"/>
    <w:rsid w:val="0079343B"/>
    <w:rsid w:val="007952A2"/>
    <w:rsid w:val="007A3FC1"/>
    <w:rsid w:val="007B09DD"/>
    <w:rsid w:val="007B2035"/>
    <w:rsid w:val="007C39B3"/>
    <w:rsid w:val="007C67BB"/>
    <w:rsid w:val="007D294F"/>
    <w:rsid w:val="007D3478"/>
    <w:rsid w:val="007D6C46"/>
    <w:rsid w:val="007E2BC2"/>
    <w:rsid w:val="007F3190"/>
    <w:rsid w:val="007F376E"/>
    <w:rsid w:val="007F377B"/>
    <w:rsid w:val="007F3FA8"/>
    <w:rsid w:val="007F7297"/>
    <w:rsid w:val="007F7B7F"/>
    <w:rsid w:val="007F7D69"/>
    <w:rsid w:val="008035B8"/>
    <w:rsid w:val="00805C74"/>
    <w:rsid w:val="00806440"/>
    <w:rsid w:val="00806540"/>
    <w:rsid w:val="00817665"/>
    <w:rsid w:val="00820E2E"/>
    <w:rsid w:val="008220BC"/>
    <w:rsid w:val="0082420F"/>
    <w:rsid w:val="00824CFE"/>
    <w:rsid w:val="00837AFD"/>
    <w:rsid w:val="00841349"/>
    <w:rsid w:val="00841944"/>
    <w:rsid w:val="00845434"/>
    <w:rsid w:val="008472BD"/>
    <w:rsid w:val="00852CDE"/>
    <w:rsid w:val="008539AC"/>
    <w:rsid w:val="008619A4"/>
    <w:rsid w:val="00861ACA"/>
    <w:rsid w:val="00866EEC"/>
    <w:rsid w:val="0087134C"/>
    <w:rsid w:val="0087158B"/>
    <w:rsid w:val="0087305F"/>
    <w:rsid w:val="00874040"/>
    <w:rsid w:val="00876A8B"/>
    <w:rsid w:val="00884907"/>
    <w:rsid w:val="008862A3"/>
    <w:rsid w:val="0089023A"/>
    <w:rsid w:val="00894E63"/>
    <w:rsid w:val="00897814"/>
    <w:rsid w:val="008A4912"/>
    <w:rsid w:val="008A7089"/>
    <w:rsid w:val="008B2111"/>
    <w:rsid w:val="008B37A8"/>
    <w:rsid w:val="008B3B39"/>
    <w:rsid w:val="008C3266"/>
    <w:rsid w:val="008C7CB5"/>
    <w:rsid w:val="008C7D15"/>
    <w:rsid w:val="008E0F6F"/>
    <w:rsid w:val="008E5BD7"/>
    <w:rsid w:val="008F4746"/>
    <w:rsid w:val="00901C92"/>
    <w:rsid w:val="0091010F"/>
    <w:rsid w:val="00921B30"/>
    <w:rsid w:val="00923BE0"/>
    <w:rsid w:val="00925BDA"/>
    <w:rsid w:val="00926505"/>
    <w:rsid w:val="0093139D"/>
    <w:rsid w:val="009348E9"/>
    <w:rsid w:val="00936BB6"/>
    <w:rsid w:val="009402CA"/>
    <w:rsid w:val="0094417E"/>
    <w:rsid w:val="00945B46"/>
    <w:rsid w:val="009536B7"/>
    <w:rsid w:val="00954CB0"/>
    <w:rsid w:val="009561C6"/>
    <w:rsid w:val="00964593"/>
    <w:rsid w:val="00965466"/>
    <w:rsid w:val="00974AE0"/>
    <w:rsid w:val="00976BA0"/>
    <w:rsid w:val="00990DA4"/>
    <w:rsid w:val="00995D74"/>
    <w:rsid w:val="009A51D8"/>
    <w:rsid w:val="009B4B40"/>
    <w:rsid w:val="009C0156"/>
    <w:rsid w:val="009C162C"/>
    <w:rsid w:val="009C3490"/>
    <w:rsid w:val="009C3DA2"/>
    <w:rsid w:val="009C5933"/>
    <w:rsid w:val="009D0204"/>
    <w:rsid w:val="009D0C29"/>
    <w:rsid w:val="009D4217"/>
    <w:rsid w:val="009D5264"/>
    <w:rsid w:val="009F0AFC"/>
    <w:rsid w:val="009F5AED"/>
    <w:rsid w:val="00A00580"/>
    <w:rsid w:val="00A00BE7"/>
    <w:rsid w:val="00A139B0"/>
    <w:rsid w:val="00A14F3F"/>
    <w:rsid w:val="00A150AF"/>
    <w:rsid w:val="00A22F2D"/>
    <w:rsid w:val="00A240ED"/>
    <w:rsid w:val="00A314FA"/>
    <w:rsid w:val="00A33A62"/>
    <w:rsid w:val="00A347C7"/>
    <w:rsid w:val="00A4447B"/>
    <w:rsid w:val="00A522AE"/>
    <w:rsid w:val="00A54A50"/>
    <w:rsid w:val="00A6070F"/>
    <w:rsid w:val="00A60A26"/>
    <w:rsid w:val="00A8552C"/>
    <w:rsid w:val="00A85F1F"/>
    <w:rsid w:val="00A94490"/>
    <w:rsid w:val="00A9593C"/>
    <w:rsid w:val="00AA1154"/>
    <w:rsid w:val="00AA3BB4"/>
    <w:rsid w:val="00AA4658"/>
    <w:rsid w:val="00AA5EAB"/>
    <w:rsid w:val="00AA6EC4"/>
    <w:rsid w:val="00AA70D4"/>
    <w:rsid w:val="00AB075F"/>
    <w:rsid w:val="00AB5CBF"/>
    <w:rsid w:val="00AB5D84"/>
    <w:rsid w:val="00AC362A"/>
    <w:rsid w:val="00AE4F7E"/>
    <w:rsid w:val="00AE540C"/>
    <w:rsid w:val="00AF36E9"/>
    <w:rsid w:val="00AF46F8"/>
    <w:rsid w:val="00B004B8"/>
    <w:rsid w:val="00B07654"/>
    <w:rsid w:val="00B13457"/>
    <w:rsid w:val="00B1662B"/>
    <w:rsid w:val="00B21F6A"/>
    <w:rsid w:val="00B24468"/>
    <w:rsid w:val="00B25F2E"/>
    <w:rsid w:val="00B33F20"/>
    <w:rsid w:val="00B43464"/>
    <w:rsid w:val="00B47A25"/>
    <w:rsid w:val="00B527CA"/>
    <w:rsid w:val="00B537D2"/>
    <w:rsid w:val="00B5433C"/>
    <w:rsid w:val="00B54BF4"/>
    <w:rsid w:val="00B55715"/>
    <w:rsid w:val="00B55C8E"/>
    <w:rsid w:val="00B63455"/>
    <w:rsid w:val="00B66388"/>
    <w:rsid w:val="00B81CF2"/>
    <w:rsid w:val="00BA13A0"/>
    <w:rsid w:val="00BA2221"/>
    <w:rsid w:val="00BA6662"/>
    <w:rsid w:val="00BA7C40"/>
    <w:rsid w:val="00BB2373"/>
    <w:rsid w:val="00BB43E2"/>
    <w:rsid w:val="00BB7CB9"/>
    <w:rsid w:val="00BC50CA"/>
    <w:rsid w:val="00BD09EF"/>
    <w:rsid w:val="00BD6CE9"/>
    <w:rsid w:val="00C0033B"/>
    <w:rsid w:val="00C033D2"/>
    <w:rsid w:val="00C04DE9"/>
    <w:rsid w:val="00C04FCD"/>
    <w:rsid w:val="00C225D9"/>
    <w:rsid w:val="00C348F1"/>
    <w:rsid w:val="00C40C47"/>
    <w:rsid w:val="00C50577"/>
    <w:rsid w:val="00C523B4"/>
    <w:rsid w:val="00C55182"/>
    <w:rsid w:val="00C578A6"/>
    <w:rsid w:val="00C603E4"/>
    <w:rsid w:val="00C60452"/>
    <w:rsid w:val="00C65AE2"/>
    <w:rsid w:val="00C665E6"/>
    <w:rsid w:val="00C77A4F"/>
    <w:rsid w:val="00C86840"/>
    <w:rsid w:val="00C86963"/>
    <w:rsid w:val="00C87BD9"/>
    <w:rsid w:val="00C975A7"/>
    <w:rsid w:val="00CA2669"/>
    <w:rsid w:val="00CA45C0"/>
    <w:rsid w:val="00CA5A8C"/>
    <w:rsid w:val="00CC12C4"/>
    <w:rsid w:val="00CD235F"/>
    <w:rsid w:val="00CE0039"/>
    <w:rsid w:val="00CE05EB"/>
    <w:rsid w:val="00CE67BB"/>
    <w:rsid w:val="00CE7EE9"/>
    <w:rsid w:val="00CF1B86"/>
    <w:rsid w:val="00CF6C48"/>
    <w:rsid w:val="00D006C1"/>
    <w:rsid w:val="00D0073E"/>
    <w:rsid w:val="00D00813"/>
    <w:rsid w:val="00D05401"/>
    <w:rsid w:val="00D0682C"/>
    <w:rsid w:val="00D07D32"/>
    <w:rsid w:val="00D1116F"/>
    <w:rsid w:val="00D11F2F"/>
    <w:rsid w:val="00D14F31"/>
    <w:rsid w:val="00D16E37"/>
    <w:rsid w:val="00D23092"/>
    <w:rsid w:val="00D30D25"/>
    <w:rsid w:val="00D318F7"/>
    <w:rsid w:val="00D368CD"/>
    <w:rsid w:val="00D41C56"/>
    <w:rsid w:val="00D4380F"/>
    <w:rsid w:val="00D46193"/>
    <w:rsid w:val="00D46402"/>
    <w:rsid w:val="00D50123"/>
    <w:rsid w:val="00D7502E"/>
    <w:rsid w:val="00D76FEE"/>
    <w:rsid w:val="00D77AAE"/>
    <w:rsid w:val="00D81C64"/>
    <w:rsid w:val="00D81D18"/>
    <w:rsid w:val="00D84CCE"/>
    <w:rsid w:val="00D86A0F"/>
    <w:rsid w:val="00D87BD2"/>
    <w:rsid w:val="00D91543"/>
    <w:rsid w:val="00DA14BE"/>
    <w:rsid w:val="00DA7937"/>
    <w:rsid w:val="00DB247D"/>
    <w:rsid w:val="00DB2A24"/>
    <w:rsid w:val="00DC1561"/>
    <w:rsid w:val="00DD1BD1"/>
    <w:rsid w:val="00DD2438"/>
    <w:rsid w:val="00DD5A75"/>
    <w:rsid w:val="00DF06A4"/>
    <w:rsid w:val="00E02FA9"/>
    <w:rsid w:val="00E03B74"/>
    <w:rsid w:val="00E058B6"/>
    <w:rsid w:val="00E12FB4"/>
    <w:rsid w:val="00E13D8D"/>
    <w:rsid w:val="00E333D7"/>
    <w:rsid w:val="00E334BC"/>
    <w:rsid w:val="00E34347"/>
    <w:rsid w:val="00E43170"/>
    <w:rsid w:val="00E432D5"/>
    <w:rsid w:val="00E45751"/>
    <w:rsid w:val="00E5473B"/>
    <w:rsid w:val="00E62682"/>
    <w:rsid w:val="00E76BA7"/>
    <w:rsid w:val="00E96398"/>
    <w:rsid w:val="00E96B1D"/>
    <w:rsid w:val="00EB17D2"/>
    <w:rsid w:val="00EB4A6C"/>
    <w:rsid w:val="00EB72AB"/>
    <w:rsid w:val="00EE0940"/>
    <w:rsid w:val="00EE6350"/>
    <w:rsid w:val="00EF0AA8"/>
    <w:rsid w:val="00EF240B"/>
    <w:rsid w:val="00EF24B5"/>
    <w:rsid w:val="00EF6E08"/>
    <w:rsid w:val="00F04C84"/>
    <w:rsid w:val="00F05D35"/>
    <w:rsid w:val="00F12F00"/>
    <w:rsid w:val="00F2644B"/>
    <w:rsid w:val="00F308A7"/>
    <w:rsid w:val="00F315FC"/>
    <w:rsid w:val="00F37A7F"/>
    <w:rsid w:val="00F4605E"/>
    <w:rsid w:val="00F515DE"/>
    <w:rsid w:val="00F53998"/>
    <w:rsid w:val="00F57FE9"/>
    <w:rsid w:val="00F60D03"/>
    <w:rsid w:val="00F802B2"/>
    <w:rsid w:val="00F82064"/>
    <w:rsid w:val="00F82191"/>
    <w:rsid w:val="00F83573"/>
    <w:rsid w:val="00F8748D"/>
    <w:rsid w:val="00F91647"/>
    <w:rsid w:val="00F94099"/>
    <w:rsid w:val="00F9708E"/>
    <w:rsid w:val="00FB0F6C"/>
    <w:rsid w:val="00FC4B8C"/>
    <w:rsid w:val="00FC6520"/>
    <w:rsid w:val="00FC77EC"/>
    <w:rsid w:val="00FD501B"/>
    <w:rsid w:val="00FD5A74"/>
    <w:rsid w:val="00FE1B7F"/>
    <w:rsid w:val="00FE2D58"/>
    <w:rsid w:val="00FE3189"/>
    <w:rsid w:val="00FF106B"/>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28DB1"/>
  <w15:docId w15:val="{DC7D4086-3A46-41C5-B36C-D42A47CE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2C4"/>
    <w:rPr>
      <w:sz w:val="24"/>
      <w:szCs w:val="24"/>
    </w:rPr>
  </w:style>
  <w:style w:type="paragraph" w:styleId="Heading1">
    <w:name w:val="heading 1"/>
    <w:basedOn w:val="Normal"/>
    <w:next w:val="Normal"/>
    <w:link w:val="Heading1Char"/>
    <w:qFormat/>
    <w:rsid w:val="00AE540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AE540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AE540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AE540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AE540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AE540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AE540C"/>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AE540C"/>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AE540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50AF"/>
    <w:pPr>
      <w:tabs>
        <w:tab w:val="center" w:pos="4320"/>
        <w:tab w:val="right" w:pos="8640"/>
      </w:tabs>
    </w:pPr>
  </w:style>
  <w:style w:type="paragraph" w:styleId="Footer">
    <w:name w:val="footer"/>
    <w:basedOn w:val="Normal"/>
    <w:rsid w:val="00A150AF"/>
    <w:pPr>
      <w:tabs>
        <w:tab w:val="center" w:pos="4320"/>
        <w:tab w:val="right" w:pos="8640"/>
      </w:tabs>
    </w:pPr>
  </w:style>
  <w:style w:type="paragraph" w:styleId="BodyText">
    <w:name w:val="Body Text"/>
    <w:basedOn w:val="Normal"/>
    <w:link w:val="BodyTextChar"/>
    <w:rsid w:val="00A150AF"/>
    <w:pPr>
      <w:spacing w:after="220" w:line="180" w:lineRule="atLeast"/>
      <w:ind w:left="835"/>
      <w:jc w:val="both"/>
    </w:pPr>
    <w:rPr>
      <w:rFonts w:ascii="Arial" w:hAnsi="Arial"/>
      <w:spacing w:val="-5"/>
      <w:sz w:val="20"/>
      <w:szCs w:val="20"/>
    </w:rPr>
  </w:style>
  <w:style w:type="character" w:styleId="CommentReference">
    <w:name w:val="annotation reference"/>
    <w:basedOn w:val="DefaultParagraphFont"/>
    <w:semiHidden/>
    <w:rsid w:val="00A150AF"/>
    <w:rPr>
      <w:sz w:val="16"/>
      <w:szCs w:val="16"/>
    </w:rPr>
  </w:style>
  <w:style w:type="paragraph" w:styleId="CommentText">
    <w:name w:val="annotation text"/>
    <w:basedOn w:val="Normal"/>
    <w:link w:val="CommentTextChar"/>
    <w:semiHidden/>
    <w:rsid w:val="00A150AF"/>
    <w:pPr>
      <w:ind w:left="835"/>
    </w:pPr>
    <w:rPr>
      <w:rFonts w:ascii="Arial" w:hAnsi="Arial"/>
      <w:spacing w:val="-5"/>
      <w:sz w:val="20"/>
      <w:szCs w:val="20"/>
    </w:rPr>
  </w:style>
  <w:style w:type="paragraph" w:styleId="BalloonText">
    <w:name w:val="Balloon Text"/>
    <w:basedOn w:val="Normal"/>
    <w:semiHidden/>
    <w:rsid w:val="00A150AF"/>
    <w:rPr>
      <w:rFonts w:ascii="Tahoma" w:hAnsi="Tahoma" w:cs="Tahoma"/>
      <w:sz w:val="16"/>
      <w:szCs w:val="16"/>
    </w:rPr>
  </w:style>
  <w:style w:type="character" w:styleId="Hyperlink">
    <w:name w:val="Hyperlink"/>
    <w:basedOn w:val="DefaultParagraphFont"/>
    <w:rsid w:val="001478E9"/>
    <w:rPr>
      <w:color w:val="0000FF"/>
      <w:u w:val="single"/>
    </w:rPr>
  </w:style>
  <w:style w:type="paragraph" w:styleId="FootnoteText">
    <w:name w:val="footnote text"/>
    <w:basedOn w:val="Normal"/>
    <w:semiHidden/>
    <w:rsid w:val="007B2035"/>
    <w:rPr>
      <w:rFonts w:ascii="Garamond" w:hAnsi="Garamond"/>
      <w:sz w:val="20"/>
      <w:szCs w:val="20"/>
    </w:rPr>
  </w:style>
  <w:style w:type="character" w:styleId="FootnoteReference">
    <w:name w:val="footnote reference"/>
    <w:basedOn w:val="DefaultParagraphFont"/>
    <w:semiHidden/>
    <w:rsid w:val="007B2035"/>
    <w:rPr>
      <w:vertAlign w:val="superscript"/>
    </w:rPr>
  </w:style>
  <w:style w:type="character" w:styleId="PageNumber">
    <w:name w:val="page number"/>
    <w:basedOn w:val="DefaultParagraphFont"/>
    <w:rsid w:val="00806540"/>
  </w:style>
  <w:style w:type="character" w:styleId="FollowedHyperlink">
    <w:name w:val="FollowedHyperlink"/>
    <w:basedOn w:val="DefaultParagraphFont"/>
    <w:rsid w:val="00AE540C"/>
    <w:rPr>
      <w:color w:val="0000FF"/>
      <w:u w:val="single"/>
    </w:rPr>
  </w:style>
  <w:style w:type="paragraph" w:styleId="Bibliography">
    <w:name w:val="Bibliography"/>
    <w:basedOn w:val="Normal"/>
    <w:next w:val="Normal"/>
    <w:uiPriority w:val="37"/>
    <w:semiHidden/>
    <w:unhideWhenUsed/>
    <w:rsid w:val="00AE540C"/>
  </w:style>
  <w:style w:type="paragraph" w:styleId="BlockText">
    <w:name w:val="Block Text"/>
    <w:basedOn w:val="Normal"/>
    <w:rsid w:val="00AE540C"/>
    <w:pPr>
      <w:spacing w:after="120"/>
      <w:ind w:left="1440" w:right="1440"/>
    </w:pPr>
  </w:style>
  <w:style w:type="paragraph" w:styleId="BodyText2">
    <w:name w:val="Body Text 2"/>
    <w:basedOn w:val="Normal"/>
    <w:link w:val="BodyText2Char"/>
    <w:rsid w:val="00AE540C"/>
    <w:pPr>
      <w:spacing w:after="120" w:line="480" w:lineRule="auto"/>
    </w:pPr>
  </w:style>
  <w:style w:type="character" w:customStyle="1" w:styleId="BodyText2Char">
    <w:name w:val="Body Text 2 Char"/>
    <w:basedOn w:val="DefaultParagraphFont"/>
    <w:link w:val="BodyText2"/>
    <w:rsid w:val="00AE540C"/>
    <w:rPr>
      <w:sz w:val="24"/>
      <w:szCs w:val="24"/>
    </w:rPr>
  </w:style>
  <w:style w:type="paragraph" w:styleId="BodyText3">
    <w:name w:val="Body Text 3"/>
    <w:basedOn w:val="Normal"/>
    <w:link w:val="BodyText3Char"/>
    <w:rsid w:val="00AE540C"/>
    <w:pPr>
      <w:spacing w:after="120"/>
    </w:pPr>
    <w:rPr>
      <w:sz w:val="16"/>
      <w:szCs w:val="16"/>
    </w:rPr>
  </w:style>
  <w:style w:type="character" w:customStyle="1" w:styleId="BodyText3Char">
    <w:name w:val="Body Text 3 Char"/>
    <w:basedOn w:val="DefaultParagraphFont"/>
    <w:link w:val="BodyText3"/>
    <w:rsid w:val="00AE540C"/>
    <w:rPr>
      <w:sz w:val="16"/>
      <w:szCs w:val="16"/>
    </w:rPr>
  </w:style>
  <w:style w:type="paragraph" w:styleId="BodyTextFirstIndent">
    <w:name w:val="Body Text First Indent"/>
    <w:basedOn w:val="BodyText"/>
    <w:link w:val="BodyTextFirstIndentChar"/>
    <w:rsid w:val="00AE540C"/>
    <w:pPr>
      <w:spacing w:after="120" w:line="240" w:lineRule="auto"/>
      <w:ind w:left="0" w:firstLine="210"/>
      <w:jc w:val="left"/>
    </w:pPr>
    <w:rPr>
      <w:rFonts w:ascii="Times New Roman" w:hAnsi="Times New Roman"/>
      <w:spacing w:val="0"/>
      <w:sz w:val="24"/>
      <w:szCs w:val="24"/>
    </w:rPr>
  </w:style>
  <w:style w:type="character" w:customStyle="1" w:styleId="BodyTextChar">
    <w:name w:val="Body Text Char"/>
    <w:basedOn w:val="DefaultParagraphFont"/>
    <w:link w:val="BodyText"/>
    <w:rsid w:val="00AE540C"/>
    <w:rPr>
      <w:rFonts w:ascii="Arial" w:hAnsi="Arial"/>
      <w:spacing w:val="-5"/>
    </w:rPr>
  </w:style>
  <w:style w:type="character" w:customStyle="1" w:styleId="BodyTextFirstIndentChar">
    <w:name w:val="Body Text First Indent Char"/>
    <w:basedOn w:val="BodyTextChar"/>
    <w:link w:val="BodyTextFirstIndent"/>
    <w:rsid w:val="00AE540C"/>
    <w:rPr>
      <w:rFonts w:ascii="Arial" w:hAnsi="Arial"/>
      <w:spacing w:val="-5"/>
    </w:rPr>
  </w:style>
  <w:style w:type="paragraph" w:styleId="BodyTextIndent">
    <w:name w:val="Body Text Indent"/>
    <w:basedOn w:val="Normal"/>
    <w:link w:val="BodyTextIndentChar"/>
    <w:rsid w:val="00AE540C"/>
    <w:pPr>
      <w:spacing w:after="120"/>
      <w:ind w:left="360"/>
    </w:pPr>
  </w:style>
  <w:style w:type="character" w:customStyle="1" w:styleId="BodyTextIndentChar">
    <w:name w:val="Body Text Indent Char"/>
    <w:basedOn w:val="DefaultParagraphFont"/>
    <w:link w:val="BodyTextIndent"/>
    <w:rsid w:val="00AE540C"/>
    <w:rPr>
      <w:sz w:val="24"/>
      <w:szCs w:val="24"/>
    </w:rPr>
  </w:style>
  <w:style w:type="paragraph" w:styleId="BodyTextFirstIndent2">
    <w:name w:val="Body Text First Indent 2"/>
    <w:basedOn w:val="BodyTextIndent"/>
    <w:link w:val="BodyTextFirstIndent2Char"/>
    <w:rsid w:val="00AE540C"/>
    <w:pPr>
      <w:ind w:firstLine="210"/>
    </w:pPr>
  </w:style>
  <w:style w:type="character" w:customStyle="1" w:styleId="BodyTextFirstIndent2Char">
    <w:name w:val="Body Text First Indent 2 Char"/>
    <w:basedOn w:val="BodyTextIndentChar"/>
    <w:link w:val="BodyTextFirstIndent2"/>
    <w:rsid w:val="00AE540C"/>
    <w:rPr>
      <w:sz w:val="24"/>
      <w:szCs w:val="24"/>
    </w:rPr>
  </w:style>
  <w:style w:type="paragraph" w:styleId="BodyTextIndent2">
    <w:name w:val="Body Text Indent 2"/>
    <w:basedOn w:val="Normal"/>
    <w:link w:val="BodyTextIndent2Char"/>
    <w:rsid w:val="00AE540C"/>
    <w:pPr>
      <w:spacing w:after="120" w:line="480" w:lineRule="auto"/>
      <w:ind w:left="360"/>
    </w:pPr>
  </w:style>
  <w:style w:type="character" w:customStyle="1" w:styleId="BodyTextIndent2Char">
    <w:name w:val="Body Text Indent 2 Char"/>
    <w:basedOn w:val="DefaultParagraphFont"/>
    <w:link w:val="BodyTextIndent2"/>
    <w:rsid w:val="00AE540C"/>
    <w:rPr>
      <w:sz w:val="24"/>
      <w:szCs w:val="24"/>
    </w:rPr>
  </w:style>
  <w:style w:type="paragraph" w:styleId="BodyTextIndent3">
    <w:name w:val="Body Text Indent 3"/>
    <w:basedOn w:val="Normal"/>
    <w:link w:val="BodyTextIndent3Char"/>
    <w:rsid w:val="00AE540C"/>
    <w:pPr>
      <w:spacing w:after="120"/>
      <w:ind w:left="360"/>
    </w:pPr>
    <w:rPr>
      <w:sz w:val="16"/>
      <w:szCs w:val="16"/>
    </w:rPr>
  </w:style>
  <w:style w:type="character" w:customStyle="1" w:styleId="BodyTextIndent3Char">
    <w:name w:val="Body Text Indent 3 Char"/>
    <w:basedOn w:val="DefaultParagraphFont"/>
    <w:link w:val="BodyTextIndent3"/>
    <w:rsid w:val="00AE540C"/>
    <w:rPr>
      <w:sz w:val="16"/>
      <w:szCs w:val="16"/>
    </w:rPr>
  </w:style>
  <w:style w:type="paragraph" w:styleId="Caption">
    <w:name w:val="caption"/>
    <w:basedOn w:val="Normal"/>
    <w:next w:val="Normal"/>
    <w:semiHidden/>
    <w:unhideWhenUsed/>
    <w:qFormat/>
    <w:rsid w:val="00AE540C"/>
    <w:rPr>
      <w:b/>
      <w:bCs/>
      <w:sz w:val="20"/>
      <w:szCs w:val="20"/>
    </w:rPr>
  </w:style>
  <w:style w:type="paragraph" w:styleId="Closing">
    <w:name w:val="Closing"/>
    <w:basedOn w:val="Normal"/>
    <w:link w:val="ClosingChar"/>
    <w:rsid w:val="00AE540C"/>
    <w:pPr>
      <w:ind w:left="4320"/>
    </w:pPr>
  </w:style>
  <w:style w:type="character" w:customStyle="1" w:styleId="ClosingChar">
    <w:name w:val="Closing Char"/>
    <w:basedOn w:val="DefaultParagraphFont"/>
    <w:link w:val="Closing"/>
    <w:rsid w:val="00AE540C"/>
    <w:rPr>
      <w:sz w:val="24"/>
      <w:szCs w:val="24"/>
    </w:rPr>
  </w:style>
  <w:style w:type="paragraph" w:styleId="CommentSubject">
    <w:name w:val="annotation subject"/>
    <w:basedOn w:val="CommentText"/>
    <w:next w:val="CommentText"/>
    <w:link w:val="CommentSubjectChar"/>
    <w:rsid w:val="00AE540C"/>
    <w:pPr>
      <w:ind w:left="0"/>
    </w:pPr>
    <w:rPr>
      <w:rFonts w:ascii="Times New Roman" w:hAnsi="Times New Roman"/>
      <w:b/>
      <w:bCs/>
      <w:spacing w:val="0"/>
    </w:rPr>
  </w:style>
  <w:style w:type="character" w:customStyle="1" w:styleId="CommentTextChar">
    <w:name w:val="Comment Text Char"/>
    <w:basedOn w:val="DefaultParagraphFont"/>
    <w:link w:val="CommentText"/>
    <w:semiHidden/>
    <w:rsid w:val="00AE540C"/>
    <w:rPr>
      <w:rFonts w:ascii="Arial" w:hAnsi="Arial"/>
      <w:spacing w:val="-5"/>
    </w:rPr>
  </w:style>
  <w:style w:type="character" w:customStyle="1" w:styleId="CommentSubjectChar">
    <w:name w:val="Comment Subject Char"/>
    <w:basedOn w:val="CommentTextChar"/>
    <w:link w:val="CommentSubject"/>
    <w:rsid w:val="00AE540C"/>
    <w:rPr>
      <w:rFonts w:ascii="Arial" w:hAnsi="Arial"/>
      <w:spacing w:val="-5"/>
    </w:rPr>
  </w:style>
  <w:style w:type="paragraph" w:styleId="Date">
    <w:name w:val="Date"/>
    <w:basedOn w:val="Normal"/>
    <w:next w:val="Normal"/>
    <w:link w:val="DateChar"/>
    <w:rsid w:val="00AE540C"/>
  </w:style>
  <w:style w:type="character" w:customStyle="1" w:styleId="DateChar">
    <w:name w:val="Date Char"/>
    <w:basedOn w:val="DefaultParagraphFont"/>
    <w:link w:val="Date"/>
    <w:rsid w:val="00AE540C"/>
    <w:rPr>
      <w:sz w:val="24"/>
      <w:szCs w:val="24"/>
    </w:rPr>
  </w:style>
  <w:style w:type="paragraph" w:styleId="DocumentMap">
    <w:name w:val="Document Map"/>
    <w:basedOn w:val="Normal"/>
    <w:link w:val="DocumentMapChar"/>
    <w:rsid w:val="00AE540C"/>
    <w:rPr>
      <w:rFonts w:ascii="Tahoma" w:hAnsi="Tahoma" w:cs="Tahoma"/>
      <w:sz w:val="16"/>
      <w:szCs w:val="16"/>
    </w:rPr>
  </w:style>
  <w:style w:type="character" w:customStyle="1" w:styleId="DocumentMapChar">
    <w:name w:val="Document Map Char"/>
    <w:basedOn w:val="DefaultParagraphFont"/>
    <w:link w:val="DocumentMap"/>
    <w:rsid w:val="00AE540C"/>
    <w:rPr>
      <w:rFonts w:ascii="Tahoma" w:hAnsi="Tahoma" w:cs="Tahoma"/>
      <w:sz w:val="16"/>
      <w:szCs w:val="16"/>
    </w:rPr>
  </w:style>
  <w:style w:type="paragraph" w:styleId="E-mailSignature">
    <w:name w:val="E-mail Signature"/>
    <w:basedOn w:val="Normal"/>
    <w:link w:val="E-mailSignatureChar"/>
    <w:rsid w:val="00AE540C"/>
  </w:style>
  <w:style w:type="character" w:customStyle="1" w:styleId="E-mailSignatureChar">
    <w:name w:val="E-mail Signature Char"/>
    <w:basedOn w:val="DefaultParagraphFont"/>
    <w:link w:val="E-mailSignature"/>
    <w:rsid w:val="00AE540C"/>
    <w:rPr>
      <w:sz w:val="24"/>
      <w:szCs w:val="24"/>
    </w:rPr>
  </w:style>
  <w:style w:type="paragraph" w:styleId="EndnoteText">
    <w:name w:val="endnote text"/>
    <w:basedOn w:val="Normal"/>
    <w:link w:val="EndnoteTextChar"/>
    <w:rsid w:val="00AE540C"/>
    <w:rPr>
      <w:sz w:val="20"/>
      <w:szCs w:val="20"/>
    </w:rPr>
  </w:style>
  <w:style w:type="character" w:customStyle="1" w:styleId="EndnoteTextChar">
    <w:name w:val="Endnote Text Char"/>
    <w:basedOn w:val="DefaultParagraphFont"/>
    <w:link w:val="EndnoteText"/>
    <w:rsid w:val="00AE540C"/>
  </w:style>
  <w:style w:type="paragraph" w:styleId="EnvelopeAddress">
    <w:name w:val="envelope address"/>
    <w:basedOn w:val="Normal"/>
    <w:rsid w:val="00AE540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AE540C"/>
    <w:rPr>
      <w:rFonts w:asciiTheme="majorHAnsi" w:eastAsiaTheme="majorEastAsia" w:hAnsiTheme="majorHAnsi" w:cstheme="majorBidi"/>
      <w:sz w:val="20"/>
      <w:szCs w:val="20"/>
    </w:rPr>
  </w:style>
  <w:style w:type="character" w:customStyle="1" w:styleId="Heading1Char">
    <w:name w:val="Heading 1 Char"/>
    <w:basedOn w:val="DefaultParagraphFont"/>
    <w:link w:val="Heading1"/>
    <w:rsid w:val="00AE540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AE540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AE540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AE540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AE540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AE540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AE540C"/>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AE540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AE540C"/>
    <w:rPr>
      <w:rFonts w:asciiTheme="majorHAnsi" w:eastAsiaTheme="majorEastAsia" w:hAnsiTheme="majorHAnsi" w:cstheme="majorBidi"/>
      <w:sz w:val="22"/>
      <w:szCs w:val="22"/>
    </w:rPr>
  </w:style>
  <w:style w:type="paragraph" w:styleId="HTMLAddress">
    <w:name w:val="HTML Address"/>
    <w:basedOn w:val="Normal"/>
    <w:link w:val="HTMLAddressChar"/>
    <w:rsid w:val="00AE540C"/>
    <w:rPr>
      <w:i/>
      <w:iCs/>
    </w:rPr>
  </w:style>
  <w:style w:type="character" w:customStyle="1" w:styleId="HTMLAddressChar">
    <w:name w:val="HTML Address Char"/>
    <w:basedOn w:val="DefaultParagraphFont"/>
    <w:link w:val="HTMLAddress"/>
    <w:rsid w:val="00AE540C"/>
    <w:rPr>
      <w:i/>
      <w:iCs/>
      <w:sz w:val="24"/>
      <w:szCs w:val="24"/>
    </w:rPr>
  </w:style>
  <w:style w:type="paragraph" w:styleId="HTMLPreformatted">
    <w:name w:val="HTML Preformatted"/>
    <w:basedOn w:val="Normal"/>
    <w:link w:val="HTMLPreformattedChar"/>
    <w:rsid w:val="00AE540C"/>
    <w:rPr>
      <w:rFonts w:ascii="Courier New" w:hAnsi="Courier New" w:cs="Courier New"/>
      <w:sz w:val="20"/>
      <w:szCs w:val="20"/>
    </w:rPr>
  </w:style>
  <w:style w:type="character" w:customStyle="1" w:styleId="HTMLPreformattedChar">
    <w:name w:val="HTML Preformatted Char"/>
    <w:basedOn w:val="DefaultParagraphFont"/>
    <w:link w:val="HTMLPreformatted"/>
    <w:rsid w:val="00AE540C"/>
    <w:rPr>
      <w:rFonts w:ascii="Courier New" w:hAnsi="Courier New" w:cs="Courier New"/>
    </w:rPr>
  </w:style>
  <w:style w:type="paragraph" w:styleId="Index1">
    <w:name w:val="index 1"/>
    <w:basedOn w:val="Normal"/>
    <w:next w:val="Normal"/>
    <w:autoRedefine/>
    <w:rsid w:val="00AE540C"/>
    <w:pPr>
      <w:ind w:left="240" w:hanging="240"/>
    </w:pPr>
  </w:style>
  <w:style w:type="paragraph" w:styleId="Index2">
    <w:name w:val="index 2"/>
    <w:basedOn w:val="Normal"/>
    <w:next w:val="Normal"/>
    <w:autoRedefine/>
    <w:rsid w:val="00AE540C"/>
    <w:pPr>
      <w:ind w:left="480" w:hanging="240"/>
    </w:pPr>
  </w:style>
  <w:style w:type="paragraph" w:styleId="Index3">
    <w:name w:val="index 3"/>
    <w:basedOn w:val="Normal"/>
    <w:next w:val="Normal"/>
    <w:autoRedefine/>
    <w:rsid w:val="00AE540C"/>
    <w:pPr>
      <w:ind w:left="720" w:hanging="240"/>
    </w:pPr>
  </w:style>
  <w:style w:type="paragraph" w:styleId="Index4">
    <w:name w:val="index 4"/>
    <w:basedOn w:val="Normal"/>
    <w:next w:val="Normal"/>
    <w:autoRedefine/>
    <w:rsid w:val="00AE540C"/>
    <w:pPr>
      <w:ind w:left="960" w:hanging="240"/>
    </w:pPr>
  </w:style>
  <w:style w:type="paragraph" w:styleId="Index5">
    <w:name w:val="index 5"/>
    <w:basedOn w:val="Normal"/>
    <w:next w:val="Normal"/>
    <w:autoRedefine/>
    <w:rsid w:val="00AE540C"/>
    <w:pPr>
      <w:ind w:left="1200" w:hanging="240"/>
    </w:pPr>
  </w:style>
  <w:style w:type="paragraph" w:styleId="Index6">
    <w:name w:val="index 6"/>
    <w:basedOn w:val="Normal"/>
    <w:next w:val="Normal"/>
    <w:autoRedefine/>
    <w:rsid w:val="00AE540C"/>
    <w:pPr>
      <w:ind w:left="1440" w:hanging="240"/>
    </w:pPr>
  </w:style>
  <w:style w:type="paragraph" w:styleId="Index7">
    <w:name w:val="index 7"/>
    <w:basedOn w:val="Normal"/>
    <w:next w:val="Normal"/>
    <w:autoRedefine/>
    <w:rsid w:val="00AE540C"/>
    <w:pPr>
      <w:ind w:left="1680" w:hanging="240"/>
    </w:pPr>
  </w:style>
  <w:style w:type="paragraph" w:styleId="Index8">
    <w:name w:val="index 8"/>
    <w:basedOn w:val="Normal"/>
    <w:next w:val="Normal"/>
    <w:autoRedefine/>
    <w:rsid w:val="00AE540C"/>
    <w:pPr>
      <w:ind w:left="1920" w:hanging="240"/>
    </w:pPr>
  </w:style>
  <w:style w:type="paragraph" w:styleId="Index9">
    <w:name w:val="index 9"/>
    <w:basedOn w:val="Normal"/>
    <w:next w:val="Normal"/>
    <w:autoRedefine/>
    <w:rsid w:val="00AE540C"/>
    <w:pPr>
      <w:ind w:left="2160" w:hanging="240"/>
    </w:pPr>
  </w:style>
  <w:style w:type="paragraph" w:styleId="IndexHeading">
    <w:name w:val="index heading"/>
    <w:basedOn w:val="Normal"/>
    <w:next w:val="Index1"/>
    <w:rsid w:val="00AE54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540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E540C"/>
    <w:rPr>
      <w:b/>
      <w:bCs/>
      <w:i/>
      <w:iCs/>
      <w:color w:val="4F81BD" w:themeColor="accent1"/>
      <w:sz w:val="24"/>
      <w:szCs w:val="24"/>
    </w:rPr>
  </w:style>
  <w:style w:type="paragraph" w:styleId="List">
    <w:name w:val="List"/>
    <w:basedOn w:val="Normal"/>
    <w:rsid w:val="00AE540C"/>
    <w:pPr>
      <w:ind w:left="360" w:hanging="360"/>
      <w:contextualSpacing/>
    </w:pPr>
  </w:style>
  <w:style w:type="paragraph" w:styleId="List2">
    <w:name w:val="List 2"/>
    <w:basedOn w:val="Normal"/>
    <w:rsid w:val="00AE540C"/>
    <w:pPr>
      <w:ind w:left="720" w:hanging="360"/>
      <w:contextualSpacing/>
    </w:pPr>
  </w:style>
  <w:style w:type="paragraph" w:styleId="List3">
    <w:name w:val="List 3"/>
    <w:basedOn w:val="Normal"/>
    <w:rsid w:val="00AE540C"/>
    <w:pPr>
      <w:ind w:left="1080" w:hanging="360"/>
      <w:contextualSpacing/>
    </w:pPr>
  </w:style>
  <w:style w:type="paragraph" w:styleId="List4">
    <w:name w:val="List 4"/>
    <w:basedOn w:val="Normal"/>
    <w:rsid w:val="00AE540C"/>
    <w:pPr>
      <w:ind w:left="1440" w:hanging="360"/>
      <w:contextualSpacing/>
    </w:pPr>
  </w:style>
  <w:style w:type="paragraph" w:styleId="List5">
    <w:name w:val="List 5"/>
    <w:basedOn w:val="Normal"/>
    <w:rsid w:val="00AE540C"/>
    <w:pPr>
      <w:ind w:left="1800" w:hanging="360"/>
      <w:contextualSpacing/>
    </w:pPr>
  </w:style>
  <w:style w:type="paragraph" w:styleId="ListBullet">
    <w:name w:val="List Bullet"/>
    <w:basedOn w:val="Normal"/>
    <w:rsid w:val="00AE540C"/>
    <w:pPr>
      <w:numPr>
        <w:numId w:val="3"/>
      </w:numPr>
      <w:contextualSpacing/>
    </w:pPr>
  </w:style>
  <w:style w:type="paragraph" w:styleId="ListBullet2">
    <w:name w:val="List Bullet 2"/>
    <w:basedOn w:val="Normal"/>
    <w:rsid w:val="00AE540C"/>
    <w:pPr>
      <w:numPr>
        <w:numId w:val="4"/>
      </w:numPr>
      <w:contextualSpacing/>
    </w:pPr>
  </w:style>
  <w:style w:type="paragraph" w:styleId="ListBullet3">
    <w:name w:val="List Bullet 3"/>
    <w:basedOn w:val="Normal"/>
    <w:rsid w:val="00AE540C"/>
    <w:pPr>
      <w:numPr>
        <w:numId w:val="5"/>
      </w:numPr>
      <w:contextualSpacing/>
    </w:pPr>
  </w:style>
  <w:style w:type="paragraph" w:styleId="ListBullet4">
    <w:name w:val="List Bullet 4"/>
    <w:basedOn w:val="Normal"/>
    <w:rsid w:val="00AE540C"/>
    <w:pPr>
      <w:numPr>
        <w:numId w:val="6"/>
      </w:numPr>
      <w:contextualSpacing/>
    </w:pPr>
  </w:style>
  <w:style w:type="paragraph" w:styleId="ListBullet5">
    <w:name w:val="List Bullet 5"/>
    <w:basedOn w:val="Normal"/>
    <w:rsid w:val="00AE540C"/>
    <w:pPr>
      <w:numPr>
        <w:numId w:val="7"/>
      </w:numPr>
      <w:contextualSpacing/>
    </w:pPr>
  </w:style>
  <w:style w:type="paragraph" w:styleId="ListContinue">
    <w:name w:val="List Continue"/>
    <w:basedOn w:val="Normal"/>
    <w:rsid w:val="00AE540C"/>
    <w:pPr>
      <w:spacing w:after="120"/>
      <w:ind w:left="360"/>
      <w:contextualSpacing/>
    </w:pPr>
  </w:style>
  <w:style w:type="paragraph" w:styleId="ListContinue2">
    <w:name w:val="List Continue 2"/>
    <w:basedOn w:val="Normal"/>
    <w:rsid w:val="00AE540C"/>
    <w:pPr>
      <w:spacing w:after="120"/>
      <w:ind w:left="720"/>
      <w:contextualSpacing/>
    </w:pPr>
  </w:style>
  <w:style w:type="paragraph" w:styleId="ListContinue3">
    <w:name w:val="List Continue 3"/>
    <w:basedOn w:val="Normal"/>
    <w:rsid w:val="00AE540C"/>
    <w:pPr>
      <w:spacing w:after="120"/>
      <w:ind w:left="1080"/>
      <w:contextualSpacing/>
    </w:pPr>
  </w:style>
  <w:style w:type="paragraph" w:styleId="ListContinue4">
    <w:name w:val="List Continue 4"/>
    <w:basedOn w:val="Normal"/>
    <w:rsid w:val="00AE540C"/>
    <w:pPr>
      <w:spacing w:after="120"/>
      <w:ind w:left="1440"/>
      <w:contextualSpacing/>
    </w:pPr>
  </w:style>
  <w:style w:type="paragraph" w:styleId="ListContinue5">
    <w:name w:val="List Continue 5"/>
    <w:basedOn w:val="Normal"/>
    <w:rsid w:val="00AE540C"/>
    <w:pPr>
      <w:spacing w:after="120"/>
      <w:ind w:left="1800"/>
      <w:contextualSpacing/>
    </w:pPr>
  </w:style>
  <w:style w:type="paragraph" w:styleId="ListNumber">
    <w:name w:val="List Number"/>
    <w:basedOn w:val="Normal"/>
    <w:rsid w:val="00AE540C"/>
    <w:pPr>
      <w:numPr>
        <w:numId w:val="8"/>
      </w:numPr>
      <w:contextualSpacing/>
    </w:pPr>
  </w:style>
  <w:style w:type="paragraph" w:styleId="ListNumber2">
    <w:name w:val="List Number 2"/>
    <w:basedOn w:val="Normal"/>
    <w:rsid w:val="00AE540C"/>
    <w:pPr>
      <w:numPr>
        <w:numId w:val="9"/>
      </w:numPr>
      <w:contextualSpacing/>
    </w:pPr>
  </w:style>
  <w:style w:type="paragraph" w:styleId="ListNumber3">
    <w:name w:val="List Number 3"/>
    <w:basedOn w:val="Normal"/>
    <w:rsid w:val="00AE540C"/>
    <w:pPr>
      <w:numPr>
        <w:numId w:val="10"/>
      </w:numPr>
      <w:contextualSpacing/>
    </w:pPr>
  </w:style>
  <w:style w:type="paragraph" w:styleId="ListNumber4">
    <w:name w:val="List Number 4"/>
    <w:basedOn w:val="Normal"/>
    <w:rsid w:val="00AE540C"/>
    <w:pPr>
      <w:numPr>
        <w:numId w:val="11"/>
      </w:numPr>
      <w:contextualSpacing/>
    </w:pPr>
  </w:style>
  <w:style w:type="paragraph" w:styleId="ListNumber5">
    <w:name w:val="List Number 5"/>
    <w:basedOn w:val="Normal"/>
    <w:rsid w:val="00AE540C"/>
    <w:pPr>
      <w:numPr>
        <w:numId w:val="12"/>
      </w:numPr>
      <w:contextualSpacing/>
    </w:pPr>
  </w:style>
  <w:style w:type="paragraph" w:styleId="ListParagraph">
    <w:name w:val="List Paragraph"/>
    <w:basedOn w:val="Normal"/>
    <w:uiPriority w:val="34"/>
    <w:qFormat/>
    <w:rsid w:val="00AE540C"/>
    <w:pPr>
      <w:ind w:left="720"/>
    </w:pPr>
  </w:style>
  <w:style w:type="paragraph" w:styleId="MacroText">
    <w:name w:val="macro"/>
    <w:link w:val="MacroTextChar"/>
    <w:rsid w:val="00AE540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540C"/>
    <w:rPr>
      <w:rFonts w:ascii="Courier New" w:hAnsi="Courier New" w:cs="Courier New"/>
    </w:rPr>
  </w:style>
  <w:style w:type="paragraph" w:styleId="MessageHeader">
    <w:name w:val="Message Header"/>
    <w:basedOn w:val="Normal"/>
    <w:link w:val="MessageHeaderChar"/>
    <w:rsid w:val="00AE540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AE540C"/>
    <w:rPr>
      <w:rFonts w:asciiTheme="majorHAnsi" w:eastAsiaTheme="majorEastAsia" w:hAnsiTheme="majorHAnsi" w:cstheme="majorBidi"/>
      <w:sz w:val="24"/>
      <w:szCs w:val="24"/>
      <w:shd w:val="pct20" w:color="auto" w:fill="auto"/>
    </w:rPr>
  </w:style>
  <w:style w:type="paragraph" w:styleId="NoSpacing">
    <w:name w:val="No Spacing"/>
    <w:uiPriority w:val="1"/>
    <w:qFormat/>
    <w:rsid w:val="00AE540C"/>
    <w:rPr>
      <w:sz w:val="24"/>
      <w:szCs w:val="24"/>
    </w:rPr>
  </w:style>
  <w:style w:type="paragraph" w:styleId="NormalWeb">
    <w:name w:val="Normal (Web)"/>
    <w:basedOn w:val="Normal"/>
    <w:rsid w:val="00AE540C"/>
  </w:style>
  <w:style w:type="paragraph" w:styleId="NormalIndent">
    <w:name w:val="Normal Indent"/>
    <w:basedOn w:val="Normal"/>
    <w:rsid w:val="00AE540C"/>
    <w:pPr>
      <w:ind w:left="720"/>
    </w:pPr>
  </w:style>
  <w:style w:type="paragraph" w:styleId="NoteHeading">
    <w:name w:val="Note Heading"/>
    <w:basedOn w:val="Normal"/>
    <w:next w:val="Normal"/>
    <w:link w:val="NoteHeadingChar"/>
    <w:rsid w:val="00AE540C"/>
  </w:style>
  <w:style w:type="character" w:customStyle="1" w:styleId="NoteHeadingChar">
    <w:name w:val="Note Heading Char"/>
    <w:basedOn w:val="DefaultParagraphFont"/>
    <w:link w:val="NoteHeading"/>
    <w:rsid w:val="00AE540C"/>
    <w:rPr>
      <w:sz w:val="24"/>
      <w:szCs w:val="24"/>
    </w:rPr>
  </w:style>
  <w:style w:type="paragraph" w:styleId="PlainText">
    <w:name w:val="Plain Text"/>
    <w:basedOn w:val="Normal"/>
    <w:link w:val="PlainTextChar"/>
    <w:uiPriority w:val="99"/>
    <w:rsid w:val="00AE540C"/>
    <w:rPr>
      <w:rFonts w:ascii="Courier New" w:hAnsi="Courier New" w:cs="Courier New"/>
      <w:sz w:val="20"/>
      <w:szCs w:val="20"/>
    </w:rPr>
  </w:style>
  <w:style w:type="character" w:customStyle="1" w:styleId="PlainTextChar">
    <w:name w:val="Plain Text Char"/>
    <w:basedOn w:val="DefaultParagraphFont"/>
    <w:link w:val="PlainText"/>
    <w:uiPriority w:val="99"/>
    <w:rsid w:val="00AE540C"/>
    <w:rPr>
      <w:rFonts w:ascii="Courier New" w:hAnsi="Courier New" w:cs="Courier New"/>
    </w:rPr>
  </w:style>
  <w:style w:type="paragraph" w:styleId="Quote">
    <w:name w:val="Quote"/>
    <w:basedOn w:val="Normal"/>
    <w:next w:val="Normal"/>
    <w:link w:val="QuoteChar"/>
    <w:uiPriority w:val="29"/>
    <w:qFormat/>
    <w:rsid w:val="00AE540C"/>
    <w:rPr>
      <w:i/>
      <w:iCs/>
      <w:color w:val="000000" w:themeColor="text1"/>
    </w:rPr>
  </w:style>
  <w:style w:type="character" w:customStyle="1" w:styleId="QuoteChar">
    <w:name w:val="Quote Char"/>
    <w:basedOn w:val="DefaultParagraphFont"/>
    <w:link w:val="Quote"/>
    <w:uiPriority w:val="29"/>
    <w:rsid w:val="00AE540C"/>
    <w:rPr>
      <w:i/>
      <w:iCs/>
      <w:color w:val="000000" w:themeColor="text1"/>
      <w:sz w:val="24"/>
      <w:szCs w:val="24"/>
    </w:rPr>
  </w:style>
  <w:style w:type="paragraph" w:styleId="Salutation">
    <w:name w:val="Salutation"/>
    <w:basedOn w:val="Normal"/>
    <w:next w:val="Normal"/>
    <w:link w:val="SalutationChar"/>
    <w:rsid w:val="00AE540C"/>
  </w:style>
  <w:style w:type="character" w:customStyle="1" w:styleId="SalutationChar">
    <w:name w:val="Salutation Char"/>
    <w:basedOn w:val="DefaultParagraphFont"/>
    <w:link w:val="Salutation"/>
    <w:rsid w:val="00AE540C"/>
    <w:rPr>
      <w:sz w:val="24"/>
      <w:szCs w:val="24"/>
    </w:rPr>
  </w:style>
  <w:style w:type="paragraph" w:styleId="Signature">
    <w:name w:val="Signature"/>
    <w:basedOn w:val="Normal"/>
    <w:link w:val="SignatureChar"/>
    <w:rsid w:val="00AE540C"/>
    <w:pPr>
      <w:ind w:left="4320"/>
    </w:pPr>
  </w:style>
  <w:style w:type="character" w:customStyle="1" w:styleId="SignatureChar">
    <w:name w:val="Signature Char"/>
    <w:basedOn w:val="DefaultParagraphFont"/>
    <w:link w:val="Signature"/>
    <w:rsid w:val="00AE540C"/>
    <w:rPr>
      <w:sz w:val="24"/>
      <w:szCs w:val="24"/>
    </w:rPr>
  </w:style>
  <w:style w:type="paragraph" w:styleId="Subtitle">
    <w:name w:val="Subtitle"/>
    <w:basedOn w:val="Normal"/>
    <w:next w:val="Normal"/>
    <w:link w:val="SubtitleChar"/>
    <w:qFormat/>
    <w:rsid w:val="00AE540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AE540C"/>
    <w:rPr>
      <w:rFonts w:asciiTheme="majorHAnsi" w:eastAsiaTheme="majorEastAsia" w:hAnsiTheme="majorHAnsi" w:cstheme="majorBidi"/>
      <w:sz w:val="24"/>
      <w:szCs w:val="24"/>
    </w:rPr>
  </w:style>
  <w:style w:type="paragraph" w:styleId="TableofAuthorities">
    <w:name w:val="table of authorities"/>
    <w:basedOn w:val="Normal"/>
    <w:next w:val="Normal"/>
    <w:rsid w:val="00AE540C"/>
    <w:pPr>
      <w:ind w:left="240" w:hanging="240"/>
    </w:pPr>
  </w:style>
  <w:style w:type="paragraph" w:styleId="TableofFigures">
    <w:name w:val="table of figures"/>
    <w:basedOn w:val="Normal"/>
    <w:next w:val="Normal"/>
    <w:rsid w:val="00AE540C"/>
  </w:style>
  <w:style w:type="paragraph" w:styleId="Title">
    <w:name w:val="Title"/>
    <w:basedOn w:val="Normal"/>
    <w:next w:val="Normal"/>
    <w:link w:val="TitleChar"/>
    <w:qFormat/>
    <w:rsid w:val="00AE540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E540C"/>
    <w:rPr>
      <w:rFonts w:asciiTheme="majorHAnsi" w:eastAsiaTheme="majorEastAsia" w:hAnsiTheme="majorHAnsi" w:cstheme="majorBidi"/>
      <w:b/>
      <w:bCs/>
      <w:kern w:val="28"/>
      <w:sz w:val="32"/>
      <w:szCs w:val="32"/>
    </w:rPr>
  </w:style>
  <w:style w:type="paragraph" w:styleId="TOAHeading">
    <w:name w:val="toa heading"/>
    <w:basedOn w:val="Normal"/>
    <w:next w:val="Normal"/>
    <w:rsid w:val="00AE540C"/>
    <w:pPr>
      <w:spacing w:before="120"/>
    </w:pPr>
    <w:rPr>
      <w:rFonts w:asciiTheme="majorHAnsi" w:eastAsiaTheme="majorEastAsia" w:hAnsiTheme="majorHAnsi" w:cstheme="majorBidi"/>
      <w:b/>
      <w:bCs/>
    </w:rPr>
  </w:style>
  <w:style w:type="paragraph" w:styleId="TOC1">
    <w:name w:val="toc 1"/>
    <w:basedOn w:val="Normal"/>
    <w:next w:val="Normal"/>
    <w:autoRedefine/>
    <w:rsid w:val="00AE540C"/>
  </w:style>
  <w:style w:type="paragraph" w:styleId="TOC2">
    <w:name w:val="toc 2"/>
    <w:basedOn w:val="Normal"/>
    <w:next w:val="Normal"/>
    <w:autoRedefine/>
    <w:rsid w:val="00AE540C"/>
    <w:pPr>
      <w:ind w:left="240"/>
    </w:pPr>
  </w:style>
  <w:style w:type="paragraph" w:styleId="TOC3">
    <w:name w:val="toc 3"/>
    <w:basedOn w:val="Normal"/>
    <w:next w:val="Normal"/>
    <w:autoRedefine/>
    <w:rsid w:val="00AE540C"/>
    <w:pPr>
      <w:ind w:left="480"/>
    </w:pPr>
  </w:style>
  <w:style w:type="paragraph" w:styleId="TOC4">
    <w:name w:val="toc 4"/>
    <w:basedOn w:val="Normal"/>
    <w:next w:val="Normal"/>
    <w:autoRedefine/>
    <w:rsid w:val="00AE540C"/>
    <w:pPr>
      <w:ind w:left="720"/>
    </w:pPr>
  </w:style>
  <w:style w:type="paragraph" w:styleId="TOC5">
    <w:name w:val="toc 5"/>
    <w:basedOn w:val="Normal"/>
    <w:next w:val="Normal"/>
    <w:autoRedefine/>
    <w:rsid w:val="00AE540C"/>
    <w:pPr>
      <w:ind w:left="960"/>
    </w:pPr>
  </w:style>
  <w:style w:type="paragraph" w:styleId="TOC6">
    <w:name w:val="toc 6"/>
    <w:basedOn w:val="Normal"/>
    <w:next w:val="Normal"/>
    <w:autoRedefine/>
    <w:rsid w:val="00AE540C"/>
    <w:pPr>
      <w:ind w:left="1200"/>
    </w:pPr>
  </w:style>
  <w:style w:type="paragraph" w:styleId="TOC7">
    <w:name w:val="toc 7"/>
    <w:basedOn w:val="Normal"/>
    <w:next w:val="Normal"/>
    <w:autoRedefine/>
    <w:rsid w:val="00AE540C"/>
    <w:pPr>
      <w:ind w:left="1440"/>
    </w:pPr>
  </w:style>
  <w:style w:type="paragraph" w:styleId="TOC8">
    <w:name w:val="toc 8"/>
    <w:basedOn w:val="Normal"/>
    <w:next w:val="Normal"/>
    <w:autoRedefine/>
    <w:rsid w:val="00AE540C"/>
    <w:pPr>
      <w:ind w:left="1680"/>
    </w:pPr>
  </w:style>
  <w:style w:type="paragraph" w:styleId="TOC9">
    <w:name w:val="toc 9"/>
    <w:basedOn w:val="Normal"/>
    <w:next w:val="Normal"/>
    <w:autoRedefine/>
    <w:rsid w:val="00AE540C"/>
    <w:pPr>
      <w:ind w:left="1920"/>
    </w:pPr>
  </w:style>
  <w:style w:type="paragraph" w:styleId="TOCHeading">
    <w:name w:val="TOC Heading"/>
    <w:basedOn w:val="Heading1"/>
    <w:next w:val="Normal"/>
    <w:uiPriority w:val="39"/>
    <w:semiHidden/>
    <w:unhideWhenUsed/>
    <w:qFormat/>
    <w:rsid w:val="00AE540C"/>
    <w:pPr>
      <w:outlineLvl w:val="9"/>
    </w:pPr>
  </w:style>
  <w:style w:type="character" w:customStyle="1" w:styleId="listitem">
    <w:name w:val="listitem"/>
    <w:basedOn w:val="DefaultParagraphFont"/>
    <w:rsid w:val="006F0586"/>
  </w:style>
  <w:style w:type="character" w:styleId="UnresolvedMention">
    <w:name w:val="Unresolved Mention"/>
    <w:basedOn w:val="DefaultParagraphFont"/>
    <w:uiPriority w:val="99"/>
    <w:semiHidden/>
    <w:unhideWhenUsed/>
    <w:rsid w:val="00C04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2399">
      <w:bodyDiv w:val="1"/>
      <w:marLeft w:val="0"/>
      <w:marRight w:val="0"/>
      <w:marTop w:val="0"/>
      <w:marBottom w:val="0"/>
      <w:divBdr>
        <w:top w:val="none" w:sz="0" w:space="0" w:color="auto"/>
        <w:left w:val="none" w:sz="0" w:space="0" w:color="auto"/>
        <w:bottom w:val="none" w:sz="0" w:space="0" w:color="auto"/>
        <w:right w:val="none" w:sz="0" w:space="0" w:color="auto"/>
      </w:divBdr>
    </w:div>
    <w:div w:id="41178684">
      <w:bodyDiv w:val="1"/>
      <w:marLeft w:val="0"/>
      <w:marRight w:val="0"/>
      <w:marTop w:val="0"/>
      <w:marBottom w:val="0"/>
      <w:divBdr>
        <w:top w:val="none" w:sz="0" w:space="0" w:color="auto"/>
        <w:left w:val="none" w:sz="0" w:space="0" w:color="auto"/>
        <w:bottom w:val="none" w:sz="0" w:space="0" w:color="auto"/>
        <w:right w:val="none" w:sz="0" w:space="0" w:color="auto"/>
      </w:divBdr>
    </w:div>
    <w:div w:id="768156066">
      <w:bodyDiv w:val="1"/>
      <w:marLeft w:val="0"/>
      <w:marRight w:val="0"/>
      <w:marTop w:val="0"/>
      <w:marBottom w:val="0"/>
      <w:divBdr>
        <w:top w:val="none" w:sz="0" w:space="0" w:color="auto"/>
        <w:left w:val="none" w:sz="0" w:space="0" w:color="auto"/>
        <w:bottom w:val="none" w:sz="0" w:space="0" w:color="auto"/>
        <w:right w:val="none" w:sz="0" w:space="0" w:color="auto"/>
      </w:divBdr>
    </w:div>
    <w:div w:id="970937026">
      <w:bodyDiv w:val="1"/>
      <w:marLeft w:val="0"/>
      <w:marRight w:val="0"/>
      <w:marTop w:val="0"/>
      <w:marBottom w:val="0"/>
      <w:divBdr>
        <w:top w:val="none" w:sz="0" w:space="0" w:color="auto"/>
        <w:left w:val="none" w:sz="0" w:space="0" w:color="auto"/>
        <w:bottom w:val="none" w:sz="0" w:space="0" w:color="auto"/>
        <w:right w:val="none" w:sz="0" w:space="0" w:color="auto"/>
      </w:divBdr>
    </w:div>
    <w:div w:id="163853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yweb.com/emoryfel/index.ft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ohns@emory.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GS.profdev@emory.edu" TargetMode="External"/><Relationship Id="rId4" Type="http://schemas.openxmlformats.org/officeDocument/2006/relationships/settings" Target="settings.xml"/><Relationship Id="rId9" Type="http://schemas.openxmlformats.org/officeDocument/2006/relationships/hyperlink" Target="mailto:jlhughe@emory.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3AC4C-CE96-D149-8A2D-20C2B1E8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5</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Dean’s Teaching Fellowship Guidelines</vt:lpstr>
    </vt:vector>
  </TitlesOfParts>
  <Company>Home</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Dean’s Teaching Fellowship Guidelines</dc:title>
  <dc:subject/>
  <dc:creator>Laney Graduate School</dc:creator>
  <cp:keywords/>
  <dc:description/>
  <cp:lastModifiedBy>Microsoft Office User</cp:lastModifiedBy>
  <cp:revision>5</cp:revision>
  <cp:lastPrinted>2018-10-24T20:06:00Z</cp:lastPrinted>
  <dcterms:created xsi:type="dcterms:W3CDTF">2018-09-28T18:30:00Z</dcterms:created>
  <dcterms:modified xsi:type="dcterms:W3CDTF">2020-02-21T17:56:00Z</dcterms:modified>
</cp:coreProperties>
</file>